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20B9" w:rsidRDefault="00E0211C" w:rsidP="00E0211C">
      <w:pPr>
        <w:jc w:val="center"/>
        <w:rPr>
          <w:b/>
          <w:sz w:val="28"/>
          <w:szCs w:val="28"/>
          <w:u w:val="single"/>
        </w:rPr>
      </w:pPr>
      <w:r w:rsidRPr="00E0211C">
        <w:rPr>
          <w:b/>
          <w:sz w:val="28"/>
          <w:szCs w:val="28"/>
          <w:u w:val="single"/>
        </w:rPr>
        <w:t>Dodatek Školního řádu</w:t>
      </w:r>
    </w:p>
    <w:p w:rsidR="00E0211C" w:rsidRPr="00E0211C" w:rsidRDefault="00E0211C" w:rsidP="00E0211C">
      <w:pPr>
        <w:jc w:val="center"/>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0"/>
        <w:gridCol w:w="8420"/>
      </w:tblGrid>
      <w:tr w:rsidR="00E0211C" w:rsidRPr="00430588" w:rsidTr="00A53FB6">
        <w:trPr>
          <w:jc w:val="center"/>
        </w:trPr>
        <w:tc>
          <w:tcPr>
            <w:tcW w:w="0" w:type="auto"/>
          </w:tcPr>
          <w:p w:rsidR="00E0211C" w:rsidRPr="00430588" w:rsidRDefault="00E0211C" w:rsidP="00A53FB6">
            <w:pPr>
              <w:pStyle w:val="Zkladntext"/>
              <w:rPr>
                <w:szCs w:val="24"/>
              </w:rPr>
            </w:pPr>
            <w:r w:rsidRPr="00430588">
              <w:rPr>
                <w:szCs w:val="24"/>
              </w:rPr>
              <w:t>Název organizace</w:t>
            </w:r>
          </w:p>
        </w:tc>
        <w:tc>
          <w:tcPr>
            <w:tcW w:w="0" w:type="auto"/>
          </w:tcPr>
          <w:p w:rsidR="00E0211C" w:rsidRPr="00430588" w:rsidRDefault="00E0211C" w:rsidP="00A53FB6">
            <w:pPr>
              <w:pStyle w:val="Zkladntext"/>
              <w:rPr>
                <w:szCs w:val="24"/>
              </w:rPr>
            </w:pPr>
            <w:r w:rsidRPr="00430588">
              <w:rPr>
                <w:szCs w:val="24"/>
              </w:rPr>
              <w:t xml:space="preserve">Mateřská škola Jahodnice, </w:t>
            </w:r>
            <w:r>
              <w:rPr>
                <w:szCs w:val="24"/>
              </w:rPr>
              <w:t>Praha 9 Kyje,</w:t>
            </w:r>
            <w:r w:rsidRPr="00430588">
              <w:rPr>
                <w:szCs w:val="24"/>
              </w:rPr>
              <w:t>Kostlivého 1218,</w:t>
            </w:r>
            <w:r>
              <w:rPr>
                <w:szCs w:val="24"/>
              </w:rPr>
              <w:t xml:space="preserve"> 19800</w:t>
            </w:r>
            <w:r w:rsidRPr="00430588">
              <w:rPr>
                <w:szCs w:val="24"/>
              </w:rPr>
              <w:t xml:space="preserve"> Praha 9 Kyje</w:t>
            </w:r>
          </w:p>
        </w:tc>
      </w:tr>
      <w:tr w:rsidR="00E0211C" w:rsidRPr="00430588" w:rsidTr="00A53FB6">
        <w:trPr>
          <w:jc w:val="center"/>
        </w:trPr>
        <w:tc>
          <w:tcPr>
            <w:tcW w:w="0" w:type="auto"/>
          </w:tcPr>
          <w:p w:rsidR="00E0211C" w:rsidRPr="00430588" w:rsidRDefault="00E0211C" w:rsidP="00A53FB6">
            <w:pPr>
              <w:pStyle w:val="Zkladntext"/>
              <w:rPr>
                <w:szCs w:val="24"/>
              </w:rPr>
            </w:pPr>
            <w:r w:rsidRPr="00430588">
              <w:rPr>
                <w:szCs w:val="24"/>
              </w:rPr>
              <w:t>IČ</w:t>
            </w:r>
          </w:p>
        </w:tc>
        <w:tc>
          <w:tcPr>
            <w:tcW w:w="0" w:type="auto"/>
          </w:tcPr>
          <w:p w:rsidR="00E0211C" w:rsidRPr="00430588" w:rsidRDefault="00E0211C" w:rsidP="00A53FB6">
            <w:pPr>
              <w:pStyle w:val="Zkladntext"/>
              <w:rPr>
                <w:szCs w:val="24"/>
              </w:rPr>
            </w:pPr>
            <w:r w:rsidRPr="00430588">
              <w:rPr>
                <w:szCs w:val="24"/>
              </w:rPr>
              <w:t>70919593</w:t>
            </w:r>
          </w:p>
        </w:tc>
      </w:tr>
      <w:tr w:rsidR="00E0211C" w:rsidRPr="00430588" w:rsidTr="00A53FB6">
        <w:trPr>
          <w:jc w:val="center"/>
        </w:trPr>
        <w:tc>
          <w:tcPr>
            <w:tcW w:w="0" w:type="auto"/>
          </w:tcPr>
          <w:p w:rsidR="00E0211C" w:rsidRPr="00430588" w:rsidRDefault="00E0211C" w:rsidP="00A53FB6">
            <w:pPr>
              <w:pStyle w:val="Zkladntext"/>
              <w:rPr>
                <w:szCs w:val="24"/>
              </w:rPr>
            </w:pPr>
            <w:r w:rsidRPr="00430588">
              <w:rPr>
                <w:szCs w:val="24"/>
              </w:rPr>
              <w:t xml:space="preserve">Datum provedení  </w:t>
            </w:r>
          </w:p>
        </w:tc>
        <w:tc>
          <w:tcPr>
            <w:tcW w:w="0" w:type="auto"/>
          </w:tcPr>
          <w:p w:rsidR="00E0211C" w:rsidRPr="00430588" w:rsidRDefault="00E0211C" w:rsidP="00A53FB6">
            <w:pPr>
              <w:pStyle w:val="Zkladntext"/>
              <w:rPr>
                <w:szCs w:val="24"/>
              </w:rPr>
            </w:pPr>
            <w:r>
              <w:rPr>
                <w:szCs w:val="24"/>
              </w:rPr>
              <w:t>22.10.2015</w:t>
            </w:r>
          </w:p>
        </w:tc>
      </w:tr>
      <w:tr w:rsidR="00E0211C" w:rsidRPr="00430588" w:rsidTr="00A53FB6">
        <w:trPr>
          <w:jc w:val="center"/>
        </w:trPr>
        <w:tc>
          <w:tcPr>
            <w:tcW w:w="0" w:type="auto"/>
          </w:tcPr>
          <w:p w:rsidR="00E0211C" w:rsidRPr="00430588" w:rsidRDefault="00E0211C" w:rsidP="00E0211C">
            <w:pPr>
              <w:pStyle w:val="Zkladntext"/>
              <w:rPr>
                <w:szCs w:val="24"/>
              </w:rPr>
            </w:pPr>
            <w:r>
              <w:rPr>
                <w:szCs w:val="24"/>
              </w:rPr>
              <w:t>Aktualizace Školního řádu</w:t>
            </w:r>
            <w:r w:rsidRPr="00430588">
              <w:rPr>
                <w:szCs w:val="24"/>
              </w:rPr>
              <w:t xml:space="preserve"> </w:t>
            </w:r>
          </w:p>
        </w:tc>
        <w:tc>
          <w:tcPr>
            <w:tcW w:w="0" w:type="auto"/>
          </w:tcPr>
          <w:p w:rsidR="00385CEB" w:rsidRDefault="00E0211C" w:rsidP="00385CEB">
            <w:pPr>
              <w:pStyle w:val="Zkladntext"/>
              <w:rPr>
                <w:b/>
                <w:szCs w:val="24"/>
              </w:rPr>
            </w:pPr>
            <w:r w:rsidRPr="00E0211C">
              <w:rPr>
                <w:b/>
                <w:szCs w:val="24"/>
              </w:rPr>
              <w:t>Dodatek Školního řádu</w:t>
            </w:r>
          </w:p>
          <w:p w:rsidR="00E0211C" w:rsidRPr="00385CEB" w:rsidRDefault="00E0211C" w:rsidP="00385CEB">
            <w:pPr>
              <w:pStyle w:val="Zkladntext"/>
              <w:rPr>
                <w:szCs w:val="24"/>
              </w:rPr>
            </w:pPr>
            <w:r w:rsidRPr="00385CEB">
              <w:rPr>
                <w:b/>
                <w:szCs w:val="24"/>
              </w:rPr>
              <w:t xml:space="preserve">Bod č. </w:t>
            </w:r>
            <w:bookmarkStart w:id="0" w:name="_Toc427838015"/>
            <w:r w:rsidRPr="00385CEB">
              <w:rPr>
                <w:b/>
              </w:rPr>
              <w:t>9, odst. 5</w:t>
            </w:r>
            <w:r>
              <w:t xml:space="preserve"> - </w:t>
            </w:r>
            <w:r w:rsidRPr="00385CEB">
              <w:t>Podmínky zajištění bezpečnosti a ochrany zdraví dětí a jejich ochrany před sociálně patologickými jevy, projevy diskriminace, nepřátelství nebo násilí</w:t>
            </w:r>
            <w:bookmarkEnd w:id="0"/>
          </w:p>
          <w:p w:rsidR="00E0211C" w:rsidRPr="00430588" w:rsidRDefault="00E0211C" w:rsidP="00E0211C">
            <w:pPr>
              <w:pStyle w:val="Zkladntext"/>
              <w:ind w:left="80"/>
              <w:rPr>
                <w:szCs w:val="24"/>
              </w:rPr>
            </w:pPr>
          </w:p>
        </w:tc>
      </w:tr>
      <w:tr w:rsidR="00E0211C" w:rsidRPr="00430588" w:rsidTr="00A53FB6">
        <w:trPr>
          <w:jc w:val="center"/>
        </w:trPr>
        <w:tc>
          <w:tcPr>
            <w:tcW w:w="0" w:type="auto"/>
          </w:tcPr>
          <w:p w:rsidR="00E0211C" w:rsidRPr="00430588" w:rsidRDefault="00E0211C" w:rsidP="00A53FB6">
            <w:pPr>
              <w:pStyle w:val="Zkladntext"/>
              <w:rPr>
                <w:szCs w:val="24"/>
              </w:rPr>
            </w:pPr>
            <w:r>
              <w:rPr>
                <w:szCs w:val="24"/>
              </w:rPr>
              <w:t>Seznámení s aktualizací</w:t>
            </w:r>
          </w:p>
        </w:tc>
        <w:tc>
          <w:tcPr>
            <w:tcW w:w="0" w:type="auto"/>
          </w:tcPr>
          <w:p w:rsidR="00E0211C" w:rsidRDefault="00E0211C" w:rsidP="00A53FB6">
            <w:pPr>
              <w:pStyle w:val="Zkladntext"/>
              <w:rPr>
                <w:szCs w:val="24"/>
              </w:rPr>
            </w:pPr>
            <w:r>
              <w:rPr>
                <w:szCs w:val="24"/>
              </w:rPr>
              <w:t xml:space="preserve">Ředitelka MŠ dne: 22.10.2015 </w:t>
            </w:r>
          </w:p>
          <w:p w:rsidR="00E0211C" w:rsidRPr="00430588" w:rsidRDefault="00E0211C" w:rsidP="00A53FB6">
            <w:pPr>
              <w:pStyle w:val="Zkladntext"/>
              <w:rPr>
                <w:szCs w:val="24"/>
              </w:rPr>
            </w:pPr>
            <w:r>
              <w:rPr>
                <w:szCs w:val="24"/>
              </w:rPr>
              <w:t>Forma: Třídní schůzky zákonných zástupců dětí</w:t>
            </w:r>
          </w:p>
        </w:tc>
      </w:tr>
    </w:tbl>
    <w:p w:rsidR="00E0211C" w:rsidRDefault="00E0211C" w:rsidP="00E0211C">
      <w:pPr>
        <w:rPr>
          <w:b/>
          <w:szCs w:val="24"/>
          <w:u w:val="single"/>
        </w:rPr>
      </w:pPr>
    </w:p>
    <w:p w:rsidR="00E0211C" w:rsidRDefault="00E0211C" w:rsidP="00E0211C">
      <w:pPr>
        <w:rPr>
          <w:b/>
          <w:szCs w:val="24"/>
          <w:u w:val="single"/>
        </w:rPr>
      </w:pPr>
    </w:p>
    <w:p w:rsidR="00994314" w:rsidRPr="00994314" w:rsidRDefault="00994314" w:rsidP="00E0211C">
      <w:pPr>
        <w:rPr>
          <w:szCs w:val="24"/>
        </w:rPr>
      </w:pPr>
      <w:r w:rsidRPr="00994314">
        <w:rPr>
          <w:szCs w:val="24"/>
        </w:rPr>
        <w:t>Dne</w:t>
      </w:r>
      <w:r>
        <w:rPr>
          <w:szCs w:val="24"/>
        </w:rPr>
        <w:t xml:space="preserve"> </w:t>
      </w:r>
      <w:r w:rsidRPr="00994314">
        <w:rPr>
          <w:szCs w:val="24"/>
        </w:rPr>
        <w:t xml:space="preserve"> 22.10.2015 </w:t>
      </w:r>
      <w:r>
        <w:rPr>
          <w:szCs w:val="24"/>
        </w:rPr>
        <w:t>byli rodiče seznámeni s opatřeními, vedoucí k ochraně bezpečnosti a zdraví dětí při pobytu v mateřské škole.</w:t>
      </w:r>
    </w:p>
    <w:p w:rsidR="00994314" w:rsidRDefault="00994314" w:rsidP="00E0211C">
      <w:pPr>
        <w:rPr>
          <w:b/>
          <w:szCs w:val="24"/>
          <w:u w:val="single"/>
        </w:rPr>
      </w:pPr>
    </w:p>
    <w:p w:rsidR="00E0211C" w:rsidRPr="00385CEB" w:rsidRDefault="00E0211C" w:rsidP="00385CEB">
      <w:pPr>
        <w:pStyle w:val="Zkladntextodsazen3"/>
        <w:widowControl/>
        <w:numPr>
          <w:ilvl w:val="0"/>
          <w:numId w:val="7"/>
        </w:numPr>
        <w:spacing w:line="240" w:lineRule="auto"/>
        <w:ind w:left="284" w:hanging="284"/>
        <w:jc w:val="both"/>
        <w:rPr>
          <w:bCs/>
          <w:sz w:val="24"/>
          <w:szCs w:val="24"/>
        </w:rPr>
      </w:pPr>
      <w:r w:rsidRPr="006A004B">
        <w:rPr>
          <w:bCs/>
          <w:sz w:val="24"/>
          <w:szCs w:val="24"/>
        </w:rPr>
        <w:t>Mateřská</w:t>
      </w:r>
      <w:r w:rsidRPr="006A004B">
        <w:rPr>
          <w:sz w:val="24"/>
          <w:szCs w:val="24"/>
        </w:rPr>
        <w:t xml:space="preserve"> škola odpovídá za zdraví a </w:t>
      </w:r>
      <w:r w:rsidRPr="006A004B">
        <w:rPr>
          <w:b/>
          <w:sz w:val="24"/>
          <w:szCs w:val="24"/>
        </w:rPr>
        <w:t>bezpečnost dítěte</w:t>
      </w:r>
      <w:r w:rsidRPr="006A004B">
        <w:rPr>
          <w:sz w:val="24"/>
          <w:szCs w:val="24"/>
        </w:rPr>
        <w:t xml:space="preserve">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 formou </w:t>
      </w:r>
      <w:r w:rsidRPr="006A004B">
        <w:rPr>
          <w:b/>
          <w:sz w:val="24"/>
          <w:szCs w:val="24"/>
        </w:rPr>
        <w:t xml:space="preserve">„Dohody </w:t>
      </w:r>
      <w:r w:rsidR="00233EA0">
        <w:rPr>
          <w:b/>
          <w:sz w:val="24"/>
          <w:szCs w:val="24"/>
        </w:rPr>
        <w:br/>
      </w:r>
      <w:r w:rsidRPr="006A004B">
        <w:rPr>
          <w:b/>
          <w:sz w:val="24"/>
          <w:szCs w:val="24"/>
        </w:rPr>
        <w:t>o vyzvedávání dítěte“</w:t>
      </w:r>
      <w:r w:rsidRPr="006A004B">
        <w:rPr>
          <w:sz w:val="24"/>
          <w:szCs w:val="24"/>
        </w:rPr>
        <w:t xml:space="preserve"> v evidenčním listě (doplnění pro příslušný rok).</w:t>
      </w:r>
    </w:p>
    <w:p w:rsidR="00385CEB" w:rsidRPr="00385CEB" w:rsidRDefault="00385CEB" w:rsidP="00385CEB">
      <w:pPr>
        <w:pStyle w:val="Zkladntextodsazen3"/>
        <w:widowControl/>
        <w:numPr>
          <w:ilvl w:val="0"/>
          <w:numId w:val="7"/>
        </w:numPr>
        <w:spacing w:line="240" w:lineRule="auto"/>
        <w:ind w:left="284" w:hanging="284"/>
        <w:jc w:val="both"/>
        <w:rPr>
          <w:b/>
          <w:bCs/>
          <w:sz w:val="24"/>
          <w:szCs w:val="24"/>
          <w:u w:val="single"/>
        </w:rPr>
      </w:pPr>
      <w:r w:rsidRPr="00385CEB">
        <w:rPr>
          <w:b/>
          <w:sz w:val="24"/>
          <w:szCs w:val="24"/>
          <w:u w:val="single"/>
        </w:rPr>
        <w:t>Příchody a odchody do budovy MŠ</w:t>
      </w:r>
    </w:p>
    <w:p w:rsidR="00E0211C" w:rsidRPr="00385CEB" w:rsidRDefault="00E0211C" w:rsidP="00E0211C">
      <w:pPr>
        <w:pStyle w:val="Zkladntext"/>
        <w:widowControl w:val="0"/>
        <w:numPr>
          <w:ilvl w:val="0"/>
          <w:numId w:val="5"/>
        </w:numPr>
        <w:adjustRightInd w:val="0"/>
        <w:ind w:hanging="76"/>
        <w:jc w:val="both"/>
        <w:textAlignment w:val="baseline"/>
        <w:rPr>
          <w:b/>
          <w:bCs/>
          <w:szCs w:val="24"/>
        </w:rPr>
      </w:pPr>
      <w:r w:rsidRPr="00D068B2">
        <w:rPr>
          <w:szCs w:val="24"/>
        </w:rPr>
        <w:t xml:space="preserve">Z bezpečnostních důvodů je rodič povinen </w:t>
      </w:r>
      <w:r w:rsidRPr="00D068B2">
        <w:rPr>
          <w:b/>
          <w:bCs/>
          <w:szCs w:val="24"/>
        </w:rPr>
        <w:t>vždy ohlásit svůj příchod zvonkem</w:t>
      </w:r>
      <w:r w:rsidR="00385CEB">
        <w:rPr>
          <w:b/>
          <w:bCs/>
          <w:szCs w:val="24"/>
        </w:rPr>
        <w:t xml:space="preserve"> </w:t>
      </w:r>
      <w:r w:rsidRPr="00D068B2">
        <w:rPr>
          <w:b/>
          <w:bCs/>
          <w:szCs w:val="24"/>
        </w:rPr>
        <w:t xml:space="preserve"> </w:t>
      </w:r>
      <w:r w:rsidRPr="00D068B2">
        <w:rPr>
          <w:b/>
          <w:bCs/>
          <w:szCs w:val="24"/>
        </w:rPr>
        <w:br/>
        <w:t xml:space="preserve">u vstupních dveří </w:t>
      </w:r>
      <w:r w:rsidRPr="00D068B2">
        <w:rPr>
          <w:szCs w:val="24"/>
        </w:rPr>
        <w:t>a vyčkat, až zaměstnanec MŠ ověří pohledem na videotelefonu totožnost příchozího a elektronickým vrátným otevře vchod do MŠ</w:t>
      </w:r>
    </w:p>
    <w:p w:rsidR="00385CEB" w:rsidRPr="00385CEB" w:rsidRDefault="00385CEB" w:rsidP="00E0211C">
      <w:pPr>
        <w:pStyle w:val="Zkladntext"/>
        <w:widowControl w:val="0"/>
        <w:numPr>
          <w:ilvl w:val="0"/>
          <w:numId w:val="5"/>
        </w:numPr>
        <w:adjustRightInd w:val="0"/>
        <w:ind w:hanging="76"/>
        <w:jc w:val="both"/>
        <w:textAlignment w:val="baseline"/>
        <w:rPr>
          <w:b/>
          <w:bCs/>
          <w:szCs w:val="24"/>
        </w:rPr>
      </w:pPr>
      <w:r>
        <w:rPr>
          <w:szCs w:val="24"/>
        </w:rPr>
        <w:t>poté rodič může vstoupit do budovy, dítě v šatně připravit na pobyt ve třídě</w:t>
      </w:r>
    </w:p>
    <w:p w:rsidR="00385CEB" w:rsidRPr="00385CEB" w:rsidRDefault="00385CEB" w:rsidP="00E0211C">
      <w:pPr>
        <w:pStyle w:val="Zkladntext"/>
        <w:widowControl w:val="0"/>
        <w:numPr>
          <w:ilvl w:val="0"/>
          <w:numId w:val="5"/>
        </w:numPr>
        <w:adjustRightInd w:val="0"/>
        <w:ind w:hanging="76"/>
        <w:jc w:val="both"/>
        <w:textAlignment w:val="baseline"/>
        <w:rPr>
          <w:b/>
          <w:bCs/>
          <w:szCs w:val="24"/>
        </w:rPr>
      </w:pPr>
      <w:r>
        <w:rPr>
          <w:szCs w:val="24"/>
        </w:rPr>
        <w:t xml:space="preserve">vstup do třídy je umožněn za použití“bzučáku“ na dveřích mezi šatnou a třídou, kde </w:t>
      </w:r>
      <w:r w:rsidR="00233EA0">
        <w:rPr>
          <w:szCs w:val="24"/>
        </w:rPr>
        <w:t xml:space="preserve">zákonný zástupce </w:t>
      </w:r>
      <w:r>
        <w:rPr>
          <w:szCs w:val="24"/>
        </w:rPr>
        <w:t>předá své dítě učitelce a opustí prostory třídy opět pomocí „bzučáku“</w:t>
      </w:r>
    </w:p>
    <w:p w:rsidR="00385CEB" w:rsidRDefault="00385CEB" w:rsidP="00E0211C">
      <w:pPr>
        <w:pStyle w:val="Zkladntext"/>
        <w:widowControl w:val="0"/>
        <w:numPr>
          <w:ilvl w:val="0"/>
          <w:numId w:val="5"/>
        </w:numPr>
        <w:adjustRightInd w:val="0"/>
        <w:ind w:hanging="76"/>
        <w:jc w:val="both"/>
        <w:textAlignment w:val="baseline"/>
        <w:rPr>
          <w:b/>
          <w:bCs/>
          <w:szCs w:val="24"/>
        </w:rPr>
      </w:pPr>
      <w:r>
        <w:rPr>
          <w:szCs w:val="24"/>
        </w:rPr>
        <w:t xml:space="preserve">Hlavní vchodové dveře jsou rovněž uzamčené, pomocí „bzučáku“ rodič aktivuje zámek </w:t>
      </w:r>
      <w:r>
        <w:rPr>
          <w:szCs w:val="24"/>
        </w:rPr>
        <w:br/>
        <w:t>a dohlédne na skutečné uzavření objektu po svém odchodu. Stejný postup je pak u venkovní branky, kterou rodič fyzicky zkontroluje a uzavře doklapnutím zámku branky.</w:t>
      </w:r>
    </w:p>
    <w:p w:rsidR="00E0211C" w:rsidRPr="00233EA0" w:rsidRDefault="00E0211C" w:rsidP="00E0211C">
      <w:pPr>
        <w:pStyle w:val="Zkladntext"/>
        <w:widowControl w:val="0"/>
        <w:numPr>
          <w:ilvl w:val="0"/>
          <w:numId w:val="5"/>
        </w:numPr>
        <w:adjustRightInd w:val="0"/>
        <w:ind w:hanging="76"/>
        <w:jc w:val="both"/>
        <w:textAlignment w:val="baseline"/>
        <w:rPr>
          <w:b/>
          <w:bCs/>
          <w:szCs w:val="24"/>
        </w:rPr>
      </w:pPr>
      <w:r w:rsidRPr="006A004B">
        <w:rPr>
          <w:szCs w:val="24"/>
        </w:rPr>
        <w:t>Není dovoleno vstupovat do budovy be</w:t>
      </w:r>
      <w:r>
        <w:rPr>
          <w:szCs w:val="24"/>
        </w:rPr>
        <w:t xml:space="preserve">z vědomí zaměstnanců a pouštět </w:t>
      </w:r>
      <w:r w:rsidRPr="006A004B">
        <w:rPr>
          <w:szCs w:val="24"/>
        </w:rPr>
        <w:t>dovnitř</w:t>
      </w:r>
      <w:r w:rsidR="00994314">
        <w:rPr>
          <w:szCs w:val="24"/>
        </w:rPr>
        <w:t xml:space="preserve"> </w:t>
      </w:r>
      <w:r w:rsidRPr="006A004B">
        <w:rPr>
          <w:szCs w:val="24"/>
        </w:rPr>
        <w:t>neohlášené či jiné nepov</w:t>
      </w:r>
      <w:r w:rsidR="00385CEB">
        <w:rPr>
          <w:szCs w:val="24"/>
        </w:rPr>
        <w:t>olané osoby</w:t>
      </w:r>
      <w:r w:rsidR="00994314">
        <w:rPr>
          <w:szCs w:val="24"/>
        </w:rPr>
        <w:t xml:space="preserve">. </w:t>
      </w:r>
    </w:p>
    <w:p w:rsidR="00233EA0" w:rsidRPr="00233EA0" w:rsidRDefault="00233EA0" w:rsidP="00233EA0">
      <w:pPr>
        <w:pStyle w:val="Zkladntext"/>
        <w:widowControl w:val="0"/>
        <w:numPr>
          <w:ilvl w:val="0"/>
          <w:numId w:val="5"/>
        </w:numPr>
        <w:adjustRightInd w:val="0"/>
        <w:ind w:hanging="76"/>
        <w:jc w:val="both"/>
        <w:textAlignment w:val="baseline"/>
        <w:rPr>
          <w:b/>
          <w:bCs/>
          <w:szCs w:val="24"/>
        </w:rPr>
      </w:pPr>
      <w:r>
        <w:rPr>
          <w:szCs w:val="24"/>
        </w:rPr>
        <w:t>V prostorách budovy MŠ je povolen pohyb dětí vždy za doprovodu</w:t>
      </w:r>
      <w:r w:rsidRPr="00233EA0">
        <w:rPr>
          <w:szCs w:val="24"/>
        </w:rPr>
        <w:t xml:space="preserve"> dospělé osoby. Neposílejte své děti samotné ke dveřím či do šaten</w:t>
      </w:r>
    </w:p>
    <w:p w:rsidR="00233EA0" w:rsidRPr="00233EA0" w:rsidRDefault="00233EA0" w:rsidP="00233EA0">
      <w:pPr>
        <w:pStyle w:val="Zkladntext"/>
        <w:widowControl w:val="0"/>
        <w:numPr>
          <w:ilvl w:val="0"/>
          <w:numId w:val="5"/>
        </w:numPr>
        <w:adjustRightInd w:val="0"/>
        <w:ind w:hanging="76"/>
        <w:jc w:val="both"/>
        <w:textAlignment w:val="baseline"/>
        <w:rPr>
          <w:b/>
          <w:bCs/>
          <w:szCs w:val="24"/>
        </w:rPr>
      </w:pPr>
      <w:r>
        <w:rPr>
          <w:szCs w:val="24"/>
        </w:rPr>
        <w:t>Není dovoleno učit děti ovládání „ bzučáku“ a otevírání dveří.</w:t>
      </w:r>
    </w:p>
    <w:p w:rsidR="00E0211C" w:rsidRPr="00F31361" w:rsidRDefault="00E0211C" w:rsidP="00E0211C">
      <w:pPr>
        <w:pStyle w:val="Zkladntext"/>
        <w:widowControl w:val="0"/>
        <w:numPr>
          <w:ilvl w:val="0"/>
          <w:numId w:val="5"/>
        </w:numPr>
        <w:adjustRightInd w:val="0"/>
        <w:ind w:hanging="76"/>
        <w:jc w:val="both"/>
        <w:textAlignment w:val="baseline"/>
        <w:rPr>
          <w:b/>
          <w:bCs/>
          <w:szCs w:val="24"/>
        </w:rPr>
      </w:pPr>
      <w:r>
        <w:rPr>
          <w:szCs w:val="24"/>
        </w:rPr>
        <w:t>Do areálu MŠ není dovoleno vodit psy ani jiné domácí mazlíčky</w:t>
      </w:r>
    </w:p>
    <w:p w:rsidR="00E0211C" w:rsidRPr="00F31361" w:rsidRDefault="00E0211C" w:rsidP="00E0211C">
      <w:pPr>
        <w:pStyle w:val="Zkladntext"/>
        <w:widowControl w:val="0"/>
        <w:numPr>
          <w:ilvl w:val="0"/>
          <w:numId w:val="5"/>
        </w:numPr>
        <w:adjustRightInd w:val="0"/>
        <w:ind w:hanging="76"/>
        <w:jc w:val="both"/>
        <w:textAlignment w:val="baseline"/>
        <w:rPr>
          <w:b/>
          <w:bCs/>
          <w:szCs w:val="24"/>
        </w:rPr>
      </w:pPr>
      <w:r w:rsidRPr="00F31361">
        <w:rPr>
          <w:rFonts w:eastAsia="Calibri"/>
          <w:b/>
          <w:bCs/>
          <w:szCs w:val="24"/>
        </w:rPr>
        <w:t xml:space="preserve">„Hranice“ předání dítěte </w:t>
      </w:r>
      <w:r w:rsidRPr="00F31361">
        <w:rPr>
          <w:rFonts w:eastAsia="Calibri"/>
          <w:szCs w:val="24"/>
        </w:rPr>
        <w:t>je určena na těchto pozicích:</w:t>
      </w:r>
    </w:p>
    <w:p w:rsidR="00E0211C" w:rsidRDefault="00E0211C" w:rsidP="00E0211C">
      <w:pPr>
        <w:autoSpaceDE w:val="0"/>
        <w:autoSpaceDN w:val="0"/>
        <w:adjustRightInd w:val="0"/>
        <w:ind w:left="360"/>
        <w:rPr>
          <w:rFonts w:eastAsia="Calibri"/>
          <w:b/>
          <w:bCs/>
        </w:rPr>
      </w:pPr>
      <w:r w:rsidRPr="00F31361">
        <w:rPr>
          <w:rFonts w:eastAsia="Calibri"/>
          <w:b/>
          <w:bCs/>
        </w:rPr>
        <w:t xml:space="preserve">- budova školy </w:t>
      </w:r>
    </w:p>
    <w:p w:rsidR="00E0211C" w:rsidRDefault="00E0211C" w:rsidP="00E0211C">
      <w:pPr>
        <w:autoSpaceDE w:val="0"/>
        <w:autoSpaceDN w:val="0"/>
        <w:adjustRightInd w:val="0"/>
        <w:ind w:left="360" w:firstLine="348"/>
        <w:rPr>
          <w:rFonts w:eastAsia="Calibri"/>
        </w:rPr>
      </w:pPr>
      <w:r w:rsidRPr="00063BA0">
        <w:rPr>
          <w:rFonts w:eastAsia="Calibri"/>
          <w:bCs/>
          <w:u w:val="single"/>
        </w:rPr>
        <w:t>tř</w:t>
      </w:r>
      <w:r w:rsidRPr="00063BA0">
        <w:rPr>
          <w:rFonts w:eastAsia="Calibri"/>
          <w:b/>
          <w:bCs/>
          <w:u w:val="single"/>
        </w:rPr>
        <w:t>.</w:t>
      </w:r>
      <w:r>
        <w:rPr>
          <w:rFonts w:eastAsia="Calibri"/>
          <w:b/>
          <w:bCs/>
          <w:u w:val="single"/>
        </w:rPr>
        <w:t xml:space="preserve"> </w:t>
      </w:r>
      <w:r w:rsidRPr="00063BA0">
        <w:rPr>
          <w:rFonts w:eastAsia="Calibri"/>
          <w:u w:val="single"/>
        </w:rPr>
        <w:t>Motýlci a Včelky</w:t>
      </w:r>
      <w:r w:rsidRPr="00F31361">
        <w:rPr>
          <w:rFonts w:eastAsia="Calibri"/>
          <w:b/>
          <w:bCs/>
        </w:rPr>
        <w:t xml:space="preserve"> - </w:t>
      </w:r>
      <w:r w:rsidRPr="00F31361">
        <w:rPr>
          <w:rFonts w:eastAsia="Calibri"/>
        </w:rPr>
        <w:t>práh dveří mezi umývárnou a třídou</w:t>
      </w:r>
      <w:r>
        <w:rPr>
          <w:rFonts w:eastAsia="Calibri"/>
        </w:rPr>
        <w:t xml:space="preserve"> </w:t>
      </w:r>
    </w:p>
    <w:p w:rsidR="00E0211C" w:rsidRDefault="00E0211C" w:rsidP="00E0211C">
      <w:pPr>
        <w:autoSpaceDE w:val="0"/>
        <w:autoSpaceDN w:val="0"/>
        <w:adjustRightInd w:val="0"/>
        <w:ind w:left="360" w:firstLine="348"/>
        <w:rPr>
          <w:rFonts w:eastAsia="Calibri"/>
        </w:rPr>
      </w:pPr>
      <w:r>
        <w:rPr>
          <w:rFonts w:eastAsia="Calibri"/>
          <w:u w:val="single"/>
        </w:rPr>
        <w:t>t</w:t>
      </w:r>
      <w:r w:rsidRPr="00063BA0">
        <w:rPr>
          <w:rFonts w:eastAsia="Calibri"/>
          <w:u w:val="single"/>
        </w:rPr>
        <w:t>ř. Kočičky a Pejsci</w:t>
      </w:r>
      <w:r>
        <w:rPr>
          <w:rFonts w:eastAsia="Calibri"/>
        </w:rPr>
        <w:t xml:space="preserve">  -</w:t>
      </w:r>
      <w:r w:rsidRPr="00F31361">
        <w:rPr>
          <w:rFonts w:eastAsia="Calibri"/>
        </w:rPr>
        <w:t xml:space="preserve"> práh mezi </w:t>
      </w:r>
      <w:r>
        <w:rPr>
          <w:rFonts w:eastAsia="Calibri"/>
        </w:rPr>
        <w:t xml:space="preserve">ložnicí a hernou  při příchodu </w:t>
      </w:r>
    </w:p>
    <w:p w:rsidR="00E0211C" w:rsidRDefault="00E0211C" w:rsidP="00E0211C">
      <w:pPr>
        <w:autoSpaceDE w:val="0"/>
        <w:autoSpaceDN w:val="0"/>
        <w:adjustRightInd w:val="0"/>
        <w:ind w:left="2484" w:firstLine="348"/>
        <w:rPr>
          <w:rFonts w:eastAsia="Calibri"/>
        </w:rPr>
      </w:pPr>
      <w:r>
        <w:rPr>
          <w:rFonts w:eastAsia="Calibri"/>
        </w:rPr>
        <w:t>práh mezi ložnicí a šatnou při odchodu dětí</w:t>
      </w:r>
      <w:r w:rsidRPr="00F31361">
        <w:rPr>
          <w:rFonts w:eastAsia="Calibri"/>
        </w:rPr>
        <w:t>;</w:t>
      </w:r>
    </w:p>
    <w:p w:rsidR="00E0211C" w:rsidRPr="00063BA0" w:rsidRDefault="00E0211C" w:rsidP="00E0211C">
      <w:pPr>
        <w:autoSpaceDE w:val="0"/>
        <w:autoSpaceDN w:val="0"/>
        <w:adjustRightInd w:val="0"/>
        <w:rPr>
          <w:rFonts w:eastAsia="Calibri"/>
        </w:rPr>
      </w:pPr>
      <w:r>
        <w:rPr>
          <w:rFonts w:eastAsia="Calibri"/>
        </w:rPr>
        <w:lastRenderedPageBreak/>
        <w:tab/>
      </w:r>
      <w:r w:rsidRPr="00063BA0">
        <w:rPr>
          <w:rFonts w:eastAsia="Calibri"/>
          <w:u w:val="single"/>
        </w:rPr>
        <w:t>MŠ Osická</w:t>
      </w:r>
      <w:r>
        <w:rPr>
          <w:rFonts w:eastAsia="Calibri"/>
          <w:u w:val="single"/>
        </w:rPr>
        <w:t xml:space="preserve"> </w:t>
      </w:r>
      <w:r w:rsidRPr="00063BA0">
        <w:rPr>
          <w:rFonts w:eastAsia="Calibri"/>
        </w:rPr>
        <w:t>– práh mezi chodbou a třídou</w:t>
      </w:r>
    </w:p>
    <w:p w:rsidR="00E0211C" w:rsidRDefault="00E0211C" w:rsidP="00E0211C">
      <w:pPr>
        <w:pStyle w:val="Zkladntext"/>
        <w:widowControl w:val="0"/>
        <w:adjustRightInd w:val="0"/>
        <w:ind w:left="360"/>
        <w:textAlignment w:val="baseline"/>
        <w:rPr>
          <w:rFonts w:eastAsia="Calibri"/>
          <w:szCs w:val="24"/>
        </w:rPr>
      </w:pPr>
      <w:r w:rsidRPr="00063BA0">
        <w:rPr>
          <w:rFonts w:eastAsia="Calibri"/>
          <w:b/>
          <w:bCs/>
          <w:szCs w:val="24"/>
        </w:rPr>
        <w:t xml:space="preserve">- zahrada - </w:t>
      </w:r>
      <w:r w:rsidRPr="00063BA0">
        <w:rPr>
          <w:rFonts w:eastAsia="Calibri"/>
          <w:szCs w:val="24"/>
        </w:rPr>
        <w:t>hranice zahradní branky</w:t>
      </w:r>
    </w:p>
    <w:p w:rsidR="00994314" w:rsidRDefault="00994314" w:rsidP="00994314">
      <w:pPr>
        <w:pStyle w:val="Zkladntext"/>
        <w:widowControl w:val="0"/>
        <w:numPr>
          <w:ilvl w:val="0"/>
          <w:numId w:val="8"/>
        </w:numPr>
        <w:adjustRightInd w:val="0"/>
        <w:ind w:left="709" w:hanging="425"/>
        <w:textAlignment w:val="baseline"/>
        <w:rPr>
          <w:rFonts w:eastAsia="Calibri"/>
          <w:szCs w:val="24"/>
        </w:rPr>
      </w:pPr>
      <w:r>
        <w:rPr>
          <w:rFonts w:eastAsia="Calibri"/>
          <w:szCs w:val="24"/>
        </w:rPr>
        <w:t>zákonný zástupce je povinnen předat tyto instrukce i osobám, zmocněným k vyzvedávání svých dětí</w:t>
      </w:r>
    </w:p>
    <w:p w:rsidR="00385CEB" w:rsidRDefault="00385CEB" w:rsidP="00E0211C">
      <w:pPr>
        <w:pStyle w:val="Zkladntext"/>
        <w:widowControl w:val="0"/>
        <w:adjustRightInd w:val="0"/>
        <w:ind w:left="360"/>
        <w:textAlignment w:val="baseline"/>
        <w:rPr>
          <w:rFonts w:eastAsia="Calibri"/>
          <w:szCs w:val="24"/>
        </w:rPr>
      </w:pPr>
    </w:p>
    <w:p w:rsidR="00E0211C" w:rsidRPr="00E0211C" w:rsidRDefault="00E0211C" w:rsidP="00E0211C">
      <w:pPr>
        <w:pStyle w:val="Zkladntext"/>
        <w:widowControl w:val="0"/>
        <w:adjustRightInd w:val="0"/>
        <w:ind w:left="360" w:hanging="360"/>
        <w:textAlignment w:val="baseline"/>
        <w:rPr>
          <w:rFonts w:eastAsia="Calibri"/>
          <w:b/>
          <w:szCs w:val="24"/>
        </w:rPr>
      </w:pPr>
    </w:p>
    <w:p w:rsidR="00E0211C" w:rsidRDefault="00994314" w:rsidP="00E0211C">
      <w:pPr>
        <w:pStyle w:val="Zkladntext"/>
        <w:widowControl w:val="0"/>
        <w:adjustRightInd w:val="0"/>
        <w:ind w:left="360"/>
        <w:textAlignment w:val="baseline"/>
        <w:rPr>
          <w:b/>
          <w:bCs/>
          <w:szCs w:val="24"/>
        </w:rPr>
      </w:pPr>
      <w:r>
        <w:rPr>
          <w:b/>
          <w:bCs/>
          <w:szCs w:val="24"/>
        </w:rPr>
        <w:t>Tento dodatek je platný dnem jeho vydání, t. j. 22.10.2015</w:t>
      </w:r>
    </w:p>
    <w:p w:rsidR="009C31AD" w:rsidRDefault="009C31AD" w:rsidP="00E0211C">
      <w:pPr>
        <w:pStyle w:val="Zkladntext"/>
        <w:widowControl w:val="0"/>
        <w:adjustRightInd w:val="0"/>
        <w:ind w:left="360"/>
        <w:textAlignment w:val="baseline"/>
        <w:rPr>
          <w:b/>
          <w:bCs/>
          <w:szCs w:val="24"/>
        </w:rPr>
      </w:pPr>
    </w:p>
    <w:p w:rsidR="009C31AD" w:rsidRDefault="009C31AD" w:rsidP="00E0211C">
      <w:pPr>
        <w:pStyle w:val="Zkladntext"/>
        <w:widowControl w:val="0"/>
        <w:adjustRightInd w:val="0"/>
        <w:ind w:left="360"/>
        <w:textAlignment w:val="baseline"/>
        <w:rPr>
          <w:b/>
          <w:bCs/>
          <w:szCs w:val="24"/>
        </w:rPr>
      </w:pPr>
    </w:p>
    <w:p w:rsidR="009C31AD" w:rsidRPr="009C31AD" w:rsidRDefault="009C31AD" w:rsidP="00E0211C">
      <w:pPr>
        <w:pStyle w:val="Zkladntext"/>
        <w:widowControl w:val="0"/>
        <w:adjustRightInd w:val="0"/>
        <w:ind w:left="360"/>
        <w:textAlignment w:val="baseline"/>
        <w:rPr>
          <w:bCs/>
          <w:szCs w:val="24"/>
        </w:rPr>
      </w:pPr>
      <w:r w:rsidRPr="009C31AD">
        <w:rPr>
          <w:bCs/>
          <w:szCs w:val="24"/>
        </w:rPr>
        <w:t>V Praze, dne 21.10.2015</w:t>
      </w:r>
      <w:r w:rsidRPr="009C31AD">
        <w:rPr>
          <w:bCs/>
          <w:szCs w:val="24"/>
        </w:rPr>
        <w:tab/>
      </w:r>
      <w:r w:rsidRPr="009C31AD">
        <w:rPr>
          <w:bCs/>
          <w:szCs w:val="24"/>
        </w:rPr>
        <w:tab/>
      </w:r>
      <w:r w:rsidRPr="009C31AD">
        <w:rPr>
          <w:bCs/>
          <w:szCs w:val="24"/>
        </w:rPr>
        <w:tab/>
      </w:r>
      <w:r w:rsidRPr="009C31AD">
        <w:rPr>
          <w:bCs/>
          <w:szCs w:val="24"/>
        </w:rPr>
        <w:tab/>
      </w:r>
      <w:r w:rsidRPr="009C31AD">
        <w:rPr>
          <w:bCs/>
          <w:szCs w:val="24"/>
        </w:rPr>
        <w:tab/>
        <w:t>Mgr. Jana Tůmová, řed. MŠ</w:t>
      </w:r>
    </w:p>
    <w:sectPr w:rsidR="009C31AD" w:rsidRPr="009C31AD" w:rsidSect="00664BF2">
      <w:headerReference w:type="default" r:id="rId7"/>
      <w:footerReference w:type="default" r:id="rId8"/>
      <w:footnotePr>
        <w:numRestart w:val="eachPage"/>
      </w:footnotePr>
      <w:endnotePr>
        <w:numFmt w:val="decimal"/>
        <w:numStart w:val="0"/>
      </w:endnotePr>
      <w:pgSz w:w="11906" w:h="16832"/>
      <w:pgMar w:top="567" w:right="851" w:bottom="284" w:left="851" w:header="524" w:footer="33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F1F" w:rsidRDefault="004A1F1F">
      <w:pPr>
        <w:spacing w:line="240" w:lineRule="auto"/>
      </w:pPr>
      <w:r>
        <w:separator/>
      </w:r>
    </w:p>
  </w:endnote>
  <w:endnote w:type="continuationSeparator" w:id="0">
    <w:p w:rsidR="004A1F1F" w:rsidRDefault="004A1F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7A" w:rsidRDefault="00DF130B">
    <w:pPr>
      <w:pStyle w:val="Zpat"/>
      <w:jc w:val="right"/>
    </w:pPr>
    <w:fldSimple w:instr=" PAGE   \* MERGEFORMAT ">
      <w:r w:rsidR="00945CE8">
        <w:t>2</w:t>
      </w:r>
    </w:fldSimple>
  </w:p>
  <w:p w:rsidR="00ED1C7A" w:rsidRDefault="00ED1C7A" w:rsidP="00ED1C7A">
    <w:pPr>
      <w:pStyle w:val="Zpat"/>
      <w:jc w:val="center"/>
    </w:pPr>
    <w:r>
      <w:t>Mateřská škola Jahodnice, Kostlivého 1218, Praha 9 Kyje,19800</w:t>
    </w:r>
  </w:p>
  <w:p w:rsidR="00ED1C7A" w:rsidRDefault="00ED1C7A" w:rsidP="00ED1C7A">
    <w:pPr>
      <w:pStyle w:val="Zpat"/>
      <w:jc w:val="center"/>
    </w:pPr>
    <w:r>
      <w:t xml:space="preserve">e-mail: </w:t>
    </w:r>
    <w:hyperlink r:id="rId1" w:history="1">
      <w:r w:rsidRPr="0026483D">
        <w:rPr>
          <w:rStyle w:val="Hypertextovodkaz"/>
        </w:rPr>
        <w:t>reditelna@jahodnice.cz</w:t>
      </w:r>
    </w:hyperlink>
    <w:r>
      <w:t xml:space="preserve">    www.msjahodnice.cz</w:t>
    </w:r>
  </w:p>
  <w:p w:rsidR="004A20BC" w:rsidRDefault="004A20BC" w:rsidP="001255DA">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F1F" w:rsidRDefault="004A1F1F">
      <w:pPr>
        <w:spacing w:line="240" w:lineRule="auto"/>
      </w:pPr>
      <w:r>
        <w:separator/>
      </w:r>
    </w:p>
  </w:footnote>
  <w:footnote w:type="continuationSeparator" w:id="0">
    <w:p w:rsidR="004A1F1F" w:rsidRDefault="004A1F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DA" w:rsidRPr="002474C2" w:rsidRDefault="001255DA" w:rsidP="002474C2">
    <w:pPr>
      <w:rPr>
        <w:i/>
        <w:szCs w:val="24"/>
      </w:rPr>
    </w:pPr>
    <w:r w:rsidRPr="002474C2">
      <w:rPr>
        <w:b/>
        <w:i/>
        <w:szCs w:val="24"/>
      </w:rPr>
      <w:t xml:space="preserve">Mateřská škola </w:t>
    </w:r>
    <w:r w:rsidR="002474C2" w:rsidRPr="002474C2">
      <w:rPr>
        <w:b/>
        <w:i/>
        <w:szCs w:val="24"/>
      </w:rPr>
      <w:t xml:space="preserve">JAHODNICE, </w:t>
    </w:r>
    <w:r w:rsidR="002474C2" w:rsidRPr="002474C2">
      <w:rPr>
        <w:i/>
        <w:szCs w:val="24"/>
      </w:rPr>
      <w:t>Praha 9 – Kyje, Kostlivého 1218</w:t>
    </w:r>
  </w:p>
  <w:p w:rsidR="002474C2" w:rsidRPr="002474C2" w:rsidRDefault="002474C2" w:rsidP="002474C2">
    <w:pPr>
      <w:rPr>
        <w:i/>
        <w:szCs w:val="24"/>
      </w:rPr>
    </w:pPr>
    <w:r>
      <w:rPr>
        <w:i/>
        <w:szCs w:val="24"/>
      </w:rPr>
      <w:t>s</w:t>
    </w:r>
    <w:r w:rsidRPr="002474C2">
      <w:rPr>
        <w:i/>
        <w:szCs w:val="24"/>
      </w:rPr>
      <w:t>e sídlem: Praha 9 Kyje, Kostlivého 1218, PSČ  198 00</w:t>
    </w:r>
  </w:p>
  <w:p w:rsidR="002474C2" w:rsidRDefault="002474C2" w:rsidP="002474C2">
    <w:pPr>
      <w:rPr>
        <w:i/>
        <w:szCs w:val="24"/>
      </w:rPr>
    </w:pPr>
    <w:r w:rsidRPr="002474C2">
      <w:rPr>
        <w:i/>
        <w:szCs w:val="24"/>
      </w:rPr>
      <w:t>IČO: 70919593</w:t>
    </w:r>
  </w:p>
  <w:p w:rsidR="002474C2" w:rsidRPr="002474C2" w:rsidRDefault="002474C2" w:rsidP="002474C2">
    <w:pPr>
      <w:rPr>
        <w:b/>
        <w:szCs w:val="24"/>
      </w:rPr>
    </w:pPr>
    <w:r>
      <w:rPr>
        <w:b/>
        <w:szCs w:val="24"/>
      </w:rPr>
      <w:t>_____________________________________________________________________________________</w:t>
    </w:r>
  </w:p>
  <w:p w:rsidR="00376B65" w:rsidRDefault="00376B6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01D1"/>
    <w:multiLevelType w:val="hybridMultilevel"/>
    <w:tmpl w:val="C3E22B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F8D0EE9"/>
    <w:multiLevelType w:val="hybridMultilevel"/>
    <w:tmpl w:val="A150EE6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4AB72166"/>
    <w:multiLevelType w:val="hybridMultilevel"/>
    <w:tmpl w:val="1C66F2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C5B0F9F"/>
    <w:multiLevelType w:val="hybridMultilevel"/>
    <w:tmpl w:val="68C83DC0"/>
    <w:lvl w:ilvl="0" w:tplc="0405000F">
      <w:start w:val="1"/>
      <w:numFmt w:val="decimal"/>
      <w:lvlText w:val="%1."/>
      <w:lvlJc w:val="left"/>
      <w:pPr>
        <w:tabs>
          <w:tab w:val="num" w:pos="786"/>
        </w:tabs>
        <w:ind w:left="786" w:hanging="360"/>
      </w:pPr>
      <w:rPr>
        <w:b/>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
    <w:nsid w:val="58C678EE"/>
    <w:multiLevelType w:val="hybridMultilevel"/>
    <w:tmpl w:val="77E2AD44"/>
    <w:lvl w:ilvl="0" w:tplc="1C0417D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D025A8E"/>
    <w:multiLevelType w:val="hybridMultilevel"/>
    <w:tmpl w:val="8D32547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7075111"/>
    <w:multiLevelType w:val="hybridMultilevel"/>
    <w:tmpl w:val="84029FC8"/>
    <w:lvl w:ilvl="0" w:tplc="45F63B92">
      <w:start w:val="5"/>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7D0173CC"/>
    <w:multiLevelType w:val="multilevel"/>
    <w:tmpl w:val="82101A7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numFmt w:val="decimal"/>
    <w:numStart w:val="0"/>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60A5"/>
    <w:rsid w:val="00002E09"/>
    <w:rsid w:val="00005FD8"/>
    <w:rsid w:val="000360D5"/>
    <w:rsid w:val="000408FE"/>
    <w:rsid w:val="00066FC2"/>
    <w:rsid w:val="00093B76"/>
    <w:rsid w:val="000A0889"/>
    <w:rsid w:val="000E1157"/>
    <w:rsid w:val="001255DA"/>
    <w:rsid w:val="0014555E"/>
    <w:rsid w:val="0016223C"/>
    <w:rsid w:val="00170C0E"/>
    <w:rsid w:val="001A56D3"/>
    <w:rsid w:val="001B2A25"/>
    <w:rsid w:val="00206E3B"/>
    <w:rsid w:val="00207228"/>
    <w:rsid w:val="00233EA0"/>
    <w:rsid w:val="002474C2"/>
    <w:rsid w:val="002721CB"/>
    <w:rsid w:val="00310C28"/>
    <w:rsid w:val="003152C6"/>
    <w:rsid w:val="00324C53"/>
    <w:rsid w:val="0034332C"/>
    <w:rsid w:val="00357888"/>
    <w:rsid w:val="00376B65"/>
    <w:rsid w:val="00385CEB"/>
    <w:rsid w:val="003B49F1"/>
    <w:rsid w:val="004222EE"/>
    <w:rsid w:val="0044331B"/>
    <w:rsid w:val="004560A5"/>
    <w:rsid w:val="004673EF"/>
    <w:rsid w:val="00476707"/>
    <w:rsid w:val="00482976"/>
    <w:rsid w:val="004A1F1F"/>
    <w:rsid w:val="004A20BC"/>
    <w:rsid w:val="004D729F"/>
    <w:rsid w:val="00504EFB"/>
    <w:rsid w:val="005055D1"/>
    <w:rsid w:val="005339C4"/>
    <w:rsid w:val="0055433F"/>
    <w:rsid w:val="005C273C"/>
    <w:rsid w:val="005F0E5A"/>
    <w:rsid w:val="00602E30"/>
    <w:rsid w:val="00643859"/>
    <w:rsid w:val="00664BF2"/>
    <w:rsid w:val="007235F3"/>
    <w:rsid w:val="007634EC"/>
    <w:rsid w:val="0079522B"/>
    <w:rsid w:val="008A18C2"/>
    <w:rsid w:val="008C33D9"/>
    <w:rsid w:val="008E255A"/>
    <w:rsid w:val="00903A79"/>
    <w:rsid w:val="00906F20"/>
    <w:rsid w:val="00945CE8"/>
    <w:rsid w:val="00986068"/>
    <w:rsid w:val="00994314"/>
    <w:rsid w:val="009C31AD"/>
    <w:rsid w:val="009C589F"/>
    <w:rsid w:val="009F7A20"/>
    <w:rsid w:val="00A07AF1"/>
    <w:rsid w:val="00A25B9C"/>
    <w:rsid w:val="00A478F4"/>
    <w:rsid w:val="00A5413B"/>
    <w:rsid w:val="00A84FCA"/>
    <w:rsid w:val="00AA1B13"/>
    <w:rsid w:val="00AD08DD"/>
    <w:rsid w:val="00AE6264"/>
    <w:rsid w:val="00B30093"/>
    <w:rsid w:val="00B36BDB"/>
    <w:rsid w:val="00B376BE"/>
    <w:rsid w:val="00BB4A31"/>
    <w:rsid w:val="00BD7F4E"/>
    <w:rsid w:val="00BF7ACC"/>
    <w:rsid w:val="00C27DE1"/>
    <w:rsid w:val="00C36D05"/>
    <w:rsid w:val="00CC4D69"/>
    <w:rsid w:val="00CD20B9"/>
    <w:rsid w:val="00CE0142"/>
    <w:rsid w:val="00CE0741"/>
    <w:rsid w:val="00D02DC3"/>
    <w:rsid w:val="00D44971"/>
    <w:rsid w:val="00D64681"/>
    <w:rsid w:val="00DC1F4D"/>
    <w:rsid w:val="00DF130B"/>
    <w:rsid w:val="00E0211C"/>
    <w:rsid w:val="00E37C79"/>
    <w:rsid w:val="00E53FAF"/>
    <w:rsid w:val="00EC3095"/>
    <w:rsid w:val="00ED1C7A"/>
    <w:rsid w:val="00ED2863"/>
    <w:rsid w:val="00F12BF5"/>
    <w:rsid w:val="00FB7D51"/>
    <w:rsid w:val="00FC07F7"/>
    <w:rsid w:val="00FC2E3A"/>
    <w:rsid w:val="00FC771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C28"/>
    <w:pPr>
      <w:widowControl w:val="0"/>
      <w:spacing w:line="288" w:lineRule="auto"/>
    </w:pPr>
    <w:rPr>
      <w:noProof/>
      <w:sz w:val="24"/>
    </w:rPr>
  </w:style>
  <w:style w:type="paragraph" w:styleId="Nadpis1">
    <w:name w:val="heading 1"/>
    <w:basedOn w:val="Normln"/>
    <w:next w:val="Normln"/>
    <w:link w:val="Nadpis1Char"/>
    <w:uiPriority w:val="9"/>
    <w:qFormat/>
    <w:rsid w:val="00E0211C"/>
    <w:pPr>
      <w:keepNext/>
      <w:keepLines/>
      <w:widowControl/>
      <w:numPr>
        <w:numId w:val="3"/>
      </w:numPr>
      <w:spacing w:before="360" w:after="120" w:line="240" w:lineRule="auto"/>
      <w:jc w:val="both"/>
      <w:outlineLvl w:val="0"/>
    </w:pPr>
    <w:rPr>
      <w:b/>
      <w:bCs/>
      <w:noProof w:val="0"/>
      <w:szCs w:val="24"/>
    </w:rPr>
  </w:style>
  <w:style w:type="paragraph" w:styleId="Nadpis2">
    <w:name w:val="heading 2"/>
    <w:basedOn w:val="Normln"/>
    <w:next w:val="Normln"/>
    <w:link w:val="Nadpis2Char"/>
    <w:uiPriority w:val="9"/>
    <w:qFormat/>
    <w:rsid w:val="00E0211C"/>
    <w:pPr>
      <w:keepNext/>
      <w:keepLines/>
      <w:widowControl/>
      <w:numPr>
        <w:ilvl w:val="1"/>
        <w:numId w:val="3"/>
      </w:numPr>
      <w:spacing w:before="200" w:after="120" w:line="240" w:lineRule="auto"/>
      <w:ind w:left="1286" w:hanging="578"/>
      <w:jc w:val="both"/>
      <w:outlineLvl w:val="1"/>
    </w:pPr>
    <w:rPr>
      <w:b/>
      <w:bCs/>
      <w:i/>
      <w:noProof w:val="0"/>
      <w:szCs w:val="26"/>
    </w:rPr>
  </w:style>
  <w:style w:type="paragraph" w:styleId="Nadpis3">
    <w:name w:val="heading 3"/>
    <w:basedOn w:val="Normln"/>
    <w:next w:val="Normln"/>
    <w:link w:val="Nadpis3Char"/>
    <w:uiPriority w:val="9"/>
    <w:qFormat/>
    <w:rsid w:val="00E0211C"/>
    <w:pPr>
      <w:keepNext/>
      <w:keepLines/>
      <w:widowControl/>
      <w:numPr>
        <w:ilvl w:val="2"/>
        <w:numId w:val="3"/>
      </w:numPr>
      <w:spacing w:before="200" w:line="240" w:lineRule="auto"/>
      <w:ind w:left="2136"/>
      <w:jc w:val="both"/>
      <w:outlineLvl w:val="2"/>
    </w:pPr>
    <w:rPr>
      <w:b/>
      <w:bCs/>
      <w:i/>
      <w:noProof w:val="0"/>
      <w:szCs w:val="24"/>
    </w:rPr>
  </w:style>
  <w:style w:type="paragraph" w:styleId="Nadpis4">
    <w:name w:val="heading 4"/>
    <w:basedOn w:val="Normln"/>
    <w:next w:val="Normln"/>
    <w:link w:val="Nadpis4Char"/>
    <w:uiPriority w:val="9"/>
    <w:qFormat/>
    <w:rsid w:val="00E0211C"/>
    <w:pPr>
      <w:keepNext/>
      <w:keepLines/>
      <w:widowControl/>
      <w:numPr>
        <w:ilvl w:val="3"/>
        <w:numId w:val="3"/>
      </w:numPr>
      <w:spacing w:before="320" w:after="120" w:line="240" w:lineRule="auto"/>
      <w:ind w:left="1572"/>
      <w:jc w:val="both"/>
      <w:outlineLvl w:val="3"/>
    </w:pPr>
    <w:rPr>
      <w:b/>
      <w:bCs/>
      <w:iCs/>
      <w:noProof w:val="0"/>
      <w:szCs w:val="24"/>
    </w:rPr>
  </w:style>
  <w:style w:type="paragraph" w:styleId="Nadpis5">
    <w:name w:val="heading 5"/>
    <w:basedOn w:val="Normln"/>
    <w:next w:val="Normln"/>
    <w:link w:val="Nadpis5Char"/>
    <w:uiPriority w:val="9"/>
    <w:qFormat/>
    <w:rsid w:val="00E0211C"/>
    <w:pPr>
      <w:keepNext/>
      <w:keepLines/>
      <w:widowControl/>
      <w:numPr>
        <w:ilvl w:val="4"/>
        <w:numId w:val="3"/>
      </w:numPr>
      <w:spacing w:before="200" w:line="240" w:lineRule="auto"/>
      <w:jc w:val="both"/>
      <w:outlineLvl w:val="4"/>
    </w:pPr>
    <w:rPr>
      <w:rFonts w:ascii="Cambria" w:hAnsi="Cambria"/>
      <w:noProof w:val="0"/>
      <w:color w:val="243F60"/>
      <w:szCs w:val="24"/>
    </w:rPr>
  </w:style>
  <w:style w:type="paragraph" w:styleId="Nadpis6">
    <w:name w:val="heading 6"/>
    <w:basedOn w:val="Normln"/>
    <w:next w:val="Normln"/>
    <w:link w:val="Nadpis6Char"/>
    <w:uiPriority w:val="9"/>
    <w:qFormat/>
    <w:rsid w:val="00E0211C"/>
    <w:pPr>
      <w:keepNext/>
      <w:keepLines/>
      <w:widowControl/>
      <w:numPr>
        <w:ilvl w:val="5"/>
        <w:numId w:val="3"/>
      </w:numPr>
      <w:spacing w:before="200" w:line="240" w:lineRule="auto"/>
      <w:jc w:val="both"/>
      <w:outlineLvl w:val="5"/>
    </w:pPr>
    <w:rPr>
      <w:rFonts w:ascii="Cambria" w:hAnsi="Cambria"/>
      <w:i/>
      <w:iCs/>
      <w:noProof w:val="0"/>
      <w:color w:val="243F60"/>
      <w:szCs w:val="24"/>
    </w:rPr>
  </w:style>
  <w:style w:type="paragraph" w:styleId="Nadpis7">
    <w:name w:val="heading 7"/>
    <w:basedOn w:val="Normln"/>
    <w:next w:val="Normln"/>
    <w:link w:val="Nadpis7Char"/>
    <w:uiPriority w:val="9"/>
    <w:qFormat/>
    <w:rsid w:val="00E0211C"/>
    <w:pPr>
      <w:keepNext/>
      <w:keepLines/>
      <w:widowControl/>
      <w:numPr>
        <w:ilvl w:val="6"/>
        <w:numId w:val="3"/>
      </w:numPr>
      <w:spacing w:before="200" w:line="240" w:lineRule="auto"/>
      <w:jc w:val="both"/>
      <w:outlineLvl w:val="6"/>
    </w:pPr>
    <w:rPr>
      <w:rFonts w:ascii="Cambria" w:hAnsi="Cambria"/>
      <w:i/>
      <w:iCs/>
      <w:noProof w:val="0"/>
      <w:color w:val="404040"/>
      <w:szCs w:val="24"/>
    </w:rPr>
  </w:style>
  <w:style w:type="paragraph" w:styleId="Nadpis8">
    <w:name w:val="heading 8"/>
    <w:basedOn w:val="Normln"/>
    <w:next w:val="Normln"/>
    <w:link w:val="Nadpis8Char"/>
    <w:uiPriority w:val="9"/>
    <w:qFormat/>
    <w:rsid w:val="00E0211C"/>
    <w:pPr>
      <w:keepNext/>
      <w:keepLines/>
      <w:widowControl/>
      <w:numPr>
        <w:ilvl w:val="7"/>
        <w:numId w:val="3"/>
      </w:numPr>
      <w:spacing w:before="200" w:line="240" w:lineRule="auto"/>
      <w:jc w:val="both"/>
      <w:outlineLvl w:val="7"/>
    </w:pPr>
    <w:rPr>
      <w:rFonts w:ascii="Cambria" w:hAnsi="Cambria"/>
      <w:noProof w:val="0"/>
      <w:color w:val="404040"/>
      <w:sz w:val="20"/>
    </w:rPr>
  </w:style>
  <w:style w:type="paragraph" w:styleId="Nadpis9">
    <w:name w:val="heading 9"/>
    <w:basedOn w:val="Normln"/>
    <w:next w:val="Normln"/>
    <w:link w:val="Nadpis9Char"/>
    <w:uiPriority w:val="9"/>
    <w:qFormat/>
    <w:rsid w:val="00E0211C"/>
    <w:pPr>
      <w:keepNext/>
      <w:keepLines/>
      <w:widowControl/>
      <w:numPr>
        <w:ilvl w:val="8"/>
        <w:numId w:val="3"/>
      </w:numPr>
      <w:spacing w:before="200" w:line="240" w:lineRule="auto"/>
      <w:jc w:val="both"/>
      <w:outlineLvl w:val="8"/>
    </w:pPr>
    <w:rPr>
      <w:rFonts w:ascii="Cambria" w:hAnsi="Cambria"/>
      <w:i/>
      <w:iCs/>
      <w:noProof w:val="0"/>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E1157"/>
    <w:pPr>
      <w:tabs>
        <w:tab w:val="center" w:pos="4536"/>
        <w:tab w:val="right" w:pos="9072"/>
      </w:tabs>
    </w:pPr>
  </w:style>
  <w:style w:type="paragraph" w:customStyle="1" w:styleId="Odstavec">
    <w:name w:val="Odstavec"/>
    <w:basedOn w:val="Normln"/>
    <w:rsid w:val="00310C28"/>
    <w:pPr>
      <w:spacing w:after="115"/>
      <w:ind w:firstLine="480"/>
    </w:pPr>
  </w:style>
  <w:style w:type="paragraph" w:customStyle="1" w:styleId="Poznmka">
    <w:name w:val="Poznámka"/>
    <w:basedOn w:val="Normln"/>
    <w:rsid w:val="00310C28"/>
    <w:pPr>
      <w:spacing w:line="240" w:lineRule="auto"/>
    </w:pPr>
    <w:rPr>
      <w:i/>
      <w:sz w:val="20"/>
    </w:rPr>
  </w:style>
  <w:style w:type="paragraph" w:customStyle="1" w:styleId="Nadpis">
    <w:name w:val="Nadpis"/>
    <w:basedOn w:val="Normln"/>
    <w:next w:val="Odstavec"/>
    <w:rsid w:val="00310C28"/>
    <w:pPr>
      <w:spacing w:before="360" w:after="180"/>
    </w:pPr>
    <w:rPr>
      <w:sz w:val="40"/>
    </w:rPr>
  </w:style>
  <w:style w:type="paragraph" w:customStyle="1" w:styleId="Stnovannadpis">
    <w:name w:val="Stínovaný nadpis"/>
    <w:basedOn w:val="Nadpis"/>
    <w:next w:val="Odstavec"/>
    <w:rsid w:val="00310C28"/>
    <w:pPr>
      <w:shd w:val="solid" w:color="000000" w:fill="auto"/>
      <w:jc w:val="center"/>
    </w:pPr>
    <w:rPr>
      <w:b/>
      <w:color w:val="FFFFFF"/>
      <w:sz w:val="36"/>
    </w:rPr>
  </w:style>
  <w:style w:type="paragraph" w:styleId="Seznamsodrkami">
    <w:name w:val="List Bullet"/>
    <w:basedOn w:val="Normln"/>
    <w:rsid w:val="00310C28"/>
    <w:pPr>
      <w:spacing w:line="240" w:lineRule="auto"/>
      <w:ind w:left="480" w:hanging="480"/>
    </w:pPr>
  </w:style>
  <w:style w:type="paragraph" w:customStyle="1" w:styleId="Seznamoslovan">
    <w:name w:val="Seznam očíslovaný"/>
    <w:basedOn w:val="Normln"/>
    <w:rsid w:val="00310C28"/>
    <w:pPr>
      <w:spacing w:line="240" w:lineRule="auto"/>
      <w:ind w:left="480" w:hanging="480"/>
    </w:pPr>
  </w:style>
  <w:style w:type="paragraph" w:styleId="Zpat">
    <w:name w:val="footer"/>
    <w:basedOn w:val="Normln"/>
    <w:link w:val="ZpatChar"/>
    <w:uiPriority w:val="99"/>
    <w:rsid w:val="000E1157"/>
    <w:pPr>
      <w:tabs>
        <w:tab w:val="center" w:pos="4536"/>
        <w:tab w:val="right" w:pos="9072"/>
      </w:tabs>
    </w:pPr>
  </w:style>
  <w:style w:type="character" w:styleId="Hypertextovodkaz">
    <w:name w:val="Hyperlink"/>
    <w:rsid w:val="0034332C"/>
    <w:rPr>
      <w:color w:val="0000FF"/>
      <w:u w:val="single"/>
    </w:rPr>
  </w:style>
  <w:style w:type="character" w:customStyle="1" w:styleId="ZpatChar">
    <w:name w:val="Zápatí Char"/>
    <w:basedOn w:val="Standardnpsmoodstavce"/>
    <w:link w:val="Zpat"/>
    <w:uiPriority w:val="99"/>
    <w:rsid w:val="004A20BC"/>
    <w:rPr>
      <w:noProof/>
      <w:sz w:val="24"/>
    </w:rPr>
  </w:style>
  <w:style w:type="paragraph" w:styleId="Textbubliny">
    <w:name w:val="Balloon Text"/>
    <w:basedOn w:val="Normln"/>
    <w:link w:val="TextbublinyChar"/>
    <w:uiPriority w:val="99"/>
    <w:semiHidden/>
    <w:unhideWhenUsed/>
    <w:rsid w:val="004A20B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20BC"/>
    <w:rPr>
      <w:rFonts w:ascii="Tahoma" w:hAnsi="Tahoma" w:cs="Tahoma"/>
      <w:noProof/>
      <w:sz w:val="16"/>
      <w:szCs w:val="16"/>
    </w:rPr>
  </w:style>
  <w:style w:type="character" w:customStyle="1" w:styleId="apple-style-span">
    <w:name w:val="apple-style-span"/>
    <w:basedOn w:val="Standardnpsmoodstavce"/>
    <w:rsid w:val="002474C2"/>
  </w:style>
  <w:style w:type="paragraph" w:styleId="Zkladntext">
    <w:name w:val="Body Text"/>
    <w:basedOn w:val="Normln"/>
    <w:link w:val="ZkladntextChar"/>
    <w:rsid w:val="00E0211C"/>
    <w:pPr>
      <w:widowControl/>
      <w:spacing w:line="240" w:lineRule="auto"/>
    </w:pPr>
    <w:rPr>
      <w:noProof w:val="0"/>
    </w:rPr>
  </w:style>
  <w:style w:type="character" w:customStyle="1" w:styleId="ZkladntextChar">
    <w:name w:val="Základní text Char"/>
    <w:basedOn w:val="Standardnpsmoodstavce"/>
    <w:link w:val="Zkladntext"/>
    <w:rsid w:val="00E0211C"/>
    <w:rPr>
      <w:sz w:val="24"/>
    </w:rPr>
  </w:style>
  <w:style w:type="character" w:customStyle="1" w:styleId="Nadpis1Char">
    <w:name w:val="Nadpis 1 Char"/>
    <w:basedOn w:val="Standardnpsmoodstavce"/>
    <w:link w:val="Nadpis1"/>
    <w:uiPriority w:val="9"/>
    <w:rsid w:val="00E0211C"/>
    <w:rPr>
      <w:b/>
      <w:bCs/>
      <w:sz w:val="24"/>
      <w:szCs w:val="24"/>
    </w:rPr>
  </w:style>
  <w:style w:type="character" w:customStyle="1" w:styleId="Nadpis2Char">
    <w:name w:val="Nadpis 2 Char"/>
    <w:basedOn w:val="Standardnpsmoodstavce"/>
    <w:link w:val="Nadpis2"/>
    <w:uiPriority w:val="9"/>
    <w:rsid w:val="00E0211C"/>
    <w:rPr>
      <w:b/>
      <w:bCs/>
      <w:i/>
      <w:sz w:val="24"/>
      <w:szCs w:val="26"/>
    </w:rPr>
  </w:style>
  <w:style w:type="character" w:customStyle="1" w:styleId="Nadpis3Char">
    <w:name w:val="Nadpis 3 Char"/>
    <w:basedOn w:val="Standardnpsmoodstavce"/>
    <w:link w:val="Nadpis3"/>
    <w:uiPriority w:val="9"/>
    <w:rsid w:val="00E0211C"/>
    <w:rPr>
      <w:b/>
      <w:bCs/>
      <w:i/>
      <w:sz w:val="24"/>
      <w:szCs w:val="24"/>
    </w:rPr>
  </w:style>
  <w:style w:type="character" w:customStyle="1" w:styleId="Nadpis4Char">
    <w:name w:val="Nadpis 4 Char"/>
    <w:basedOn w:val="Standardnpsmoodstavce"/>
    <w:link w:val="Nadpis4"/>
    <w:uiPriority w:val="9"/>
    <w:rsid w:val="00E0211C"/>
    <w:rPr>
      <w:b/>
      <w:bCs/>
      <w:iCs/>
      <w:sz w:val="24"/>
      <w:szCs w:val="24"/>
    </w:rPr>
  </w:style>
  <w:style w:type="character" w:customStyle="1" w:styleId="Nadpis5Char">
    <w:name w:val="Nadpis 5 Char"/>
    <w:basedOn w:val="Standardnpsmoodstavce"/>
    <w:link w:val="Nadpis5"/>
    <w:uiPriority w:val="9"/>
    <w:rsid w:val="00E0211C"/>
    <w:rPr>
      <w:rFonts w:ascii="Cambria" w:hAnsi="Cambria"/>
      <w:color w:val="243F60"/>
      <w:sz w:val="24"/>
      <w:szCs w:val="24"/>
    </w:rPr>
  </w:style>
  <w:style w:type="character" w:customStyle="1" w:styleId="Nadpis6Char">
    <w:name w:val="Nadpis 6 Char"/>
    <w:basedOn w:val="Standardnpsmoodstavce"/>
    <w:link w:val="Nadpis6"/>
    <w:uiPriority w:val="9"/>
    <w:rsid w:val="00E0211C"/>
    <w:rPr>
      <w:rFonts w:ascii="Cambria" w:hAnsi="Cambria"/>
      <w:i/>
      <w:iCs/>
      <w:color w:val="243F60"/>
      <w:sz w:val="24"/>
      <w:szCs w:val="24"/>
    </w:rPr>
  </w:style>
  <w:style w:type="character" w:customStyle="1" w:styleId="Nadpis7Char">
    <w:name w:val="Nadpis 7 Char"/>
    <w:basedOn w:val="Standardnpsmoodstavce"/>
    <w:link w:val="Nadpis7"/>
    <w:uiPriority w:val="9"/>
    <w:rsid w:val="00E0211C"/>
    <w:rPr>
      <w:rFonts w:ascii="Cambria" w:hAnsi="Cambria"/>
      <w:i/>
      <w:iCs/>
      <w:color w:val="404040"/>
      <w:sz w:val="24"/>
      <w:szCs w:val="24"/>
    </w:rPr>
  </w:style>
  <w:style w:type="character" w:customStyle="1" w:styleId="Nadpis8Char">
    <w:name w:val="Nadpis 8 Char"/>
    <w:basedOn w:val="Standardnpsmoodstavce"/>
    <w:link w:val="Nadpis8"/>
    <w:uiPriority w:val="9"/>
    <w:rsid w:val="00E0211C"/>
    <w:rPr>
      <w:rFonts w:ascii="Cambria" w:hAnsi="Cambria"/>
      <w:color w:val="404040"/>
    </w:rPr>
  </w:style>
  <w:style w:type="character" w:customStyle="1" w:styleId="Nadpis9Char">
    <w:name w:val="Nadpis 9 Char"/>
    <w:basedOn w:val="Standardnpsmoodstavce"/>
    <w:link w:val="Nadpis9"/>
    <w:uiPriority w:val="9"/>
    <w:rsid w:val="00E0211C"/>
    <w:rPr>
      <w:rFonts w:ascii="Cambria" w:hAnsi="Cambria"/>
      <w:i/>
      <w:iCs/>
      <w:color w:val="404040"/>
    </w:rPr>
  </w:style>
  <w:style w:type="paragraph" w:styleId="Zkladntextodsazen3">
    <w:name w:val="Body Text Indent 3"/>
    <w:basedOn w:val="Normln"/>
    <w:link w:val="Zkladntextodsazen3Char"/>
    <w:uiPriority w:val="99"/>
    <w:semiHidden/>
    <w:unhideWhenUsed/>
    <w:rsid w:val="00E0211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0211C"/>
    <w:rPr>
      <w:noProof/>
      <w:sz w:val="16"/>
      <w:szCs w:val="16"/>
    </w:rPr>
  </w:style>
</w:styles>
</file>

<file path=word/webSettings.xml><?xml version="1.0" encoding="utf-8"?>
<w:webSettings xmlns:r="http://schemas.openxmlformats.org/officeDocument/2006/relationships" xmlns:w="http://schemas.openxmlformats.org/wordprocessingml/2006/main">
  <w:divs>
    <w:div w:id="463234813">
      <w:bodyDiv w:val="1"/>
      <w:marLeft w:val="0"/>
      <w:marRight w:val="0"/>
      <w:marTop w:val="0"/>
      <w:marBottom w:val="0"/>
      <w:divBdr>
        <w:top w:val="none" w:sz="0" w:space="0" w:color="auto"/>
        <w:left w:val="none" w:sz="0" w:space="0" w:color="auto"/>
        <w:bottom w:val="none" w:sz="0" w:space="0" w:color="auto"/>
        <w:right w:val="none" w:sz="0" w:space="0" w:color="auto"/>
      </w:divBdr>
    </w:div>
    <w:div w:id="753476807">
      <w:bodyDiv w:val="1"/>
      <w:marLeft w:val="0"/>
      <w:marRight w:val="0"/>
      <w:marTop w:val="0"/>
      <w:marBottom w:val="0"/>
      <w:divBdr>
        <w:top w:val="none" w:sz="0" w:space="0" w:color="auto"/>
        <w:left w:val="none" w:sz="0" w:space="0" w:color="auto"/>
        <w:bottom w:val="none" w:sz="0" w:space="0" w:color="auto"/>
        <w:right w:val="none" w:sz="0" w:space="0" w:color="auto"/>
      </w:divBdr>
    </w:div>
    <w:div w:id="1918511508">
      <w:bodyDiv w:val="1"/>
      <w:marLeft w:val="0"/>
      <w:marRight w:val="0"/>
      <w:marTop w:val="0"/>
      <w:marBottom w:val="0"/>
      <w:divBdr>
        <w:top w:val="none" w:sz="0" w:space="0" w:color="auto"/>
        <w:left w:val="none" w:sz="0" w:space="0" w:color="auto"/>
        <w:bottom w:val="none" w:sz="0" w:space="0" w:color="auto"/>
        <w:right w:val="none" w:sz="0" w:space="0" w:color="auto"/>
      </w:divBdr>
      <w:divsChild>
        <w:div w:id="1602763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362351">
              <w:marLeft w:val="0"/>
              <w:marRight w:val="0"/>
              <w:marTop w:val="0"/>
              <w:marBottom w:val="0"/>
              <w:divBdr>
                <w:top w:val="none" w:sz="0" w:space="0" w:color="auto"/>
                <w:left w:val="none" w:sz="0" w:space="0" w:color="auto"/>
                <w:bottom w:val="none" w:sz="0" w:space="0" w:color="auto"/>
                <w:right w:val="none" w:sz="0" w:space="0" w:color="auto"/>
              </w:divBdr>
              <w:divsChild>
                <w:div w:id="1075978803">
                  <w:marLeft w:val="0"/>
                  <w:marRight w:val="0"/>
                  <w:marTop w:val="0"/>
                  <w:marBottom w:val="0"/>
                  <w:divBdr>
                    <w:top w:val="none" w:sz="0" w:space="0" w:color="auto"/>
                    <w:left w:val="none" w:sz="0" w:space="0" w:color="auto"/>
                    <w:bottom w:val="none" w:sz="0" w:space="0" w:color="auto"/>
                    <w:right w:val="none" w:sz="0" w:space="0" w:color="auto"/>
                  </w:divBdr>
                </w:div>
                <w:div w:id="18544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ditelna@jahodn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vana\Plocha\hlavi&#269;kov&#253;%20pap&#237;r%20-&#250;&#345;edn&#237;.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 -úřední</Template>
  <TotalTime>0</TotalTime>
  <Pages>2</Pages>
  <Words>422</Words>
  <Characters>2270</Characters>
  <Application>Microsoft Office Word</Application>
  <DocSecurity>4</DocSecurity>
  <Lines>18</Lines>
  <Paragraphs>5</Paragraphs>
  <ScaleCrop>false</ScaleCrop>
  <HeadingPairs>
    <vt:vector size="2" baseType="variant">
      <vt:variant>
        <vt:lpstr>Název</vt:lpstr>
      </vt:variant>
      <vt:variant>
        <vt:i4>1</vt:i4>
      </vt:variant>
    </vt:vector>
  </HeadingPairs>
  <TitlesOfParts>
    <vt:vector size="1" baseType="lpstr">
      <vt:lpstr>MATEŘSKÁ ŠKOLA SLUNÍČKO</vt:lpstr>
    </vt:vector>
  </TitlesOfParts>
  <Company>Mateřská škola Sluníčko</Company>
  <LinksUpToDate>false</LinksUpToDate>
  <CharactersWithSpaces>2687</CharactersWithSpaces>
  <SharedDoc>false</SharedDoc>
  <HLinks>
    <vt:vector size="6" baseType="variant">
      <vt:variant>
        <vt:i4>3670086</vt:i4>
      </vt:variant>
      <vt:variant>
        <vt:i4>0</vt:i4>
      </vt:variant>
      <vt:variant>
        <vt:i4>0</vt:i4>
      </vt:variant>
      <vt:variant>
        <vt:i4>5</vt:i4>
      </vt:variant>
      <vt:variant>
        <vt:lpwstr>mailto:slunicko-ms@volny.cz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SLUNÍČKO</dc:title>
  <dc:subject/>
  <dc:creator>Ivana Jandová</dc:creator>
  <cp:keywords/>
  <cp:lastModifiedBy>reditelna</cp:lastModifiedBy>
  <cp:revision>2</cp:revision>
  <cp:lastPrinted>2015-10-17T08:14:00Z</cp:lastPrinted>
  <dcterms:created xsi:type="dcterms:W3CDTF">2015-10-20T05:39:00Z</dcterms:created>
  <dcterms:modified xsi:type="dcterms:W3CDTF">2015-10-20T05:39:00Z</dcterms:modified>
</cp:coreProperties>
</file>