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43"/>
        <w:gridCol w:w="3412"/>
      </w:tblGrid>
      <w:tr w:rsidR="00F103F9" w:rsidTr="003929CB">
        <w:trPr>
          <w:cantSplit/>
          <w:trHeight w:val="326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9" w:rsidRDefault="00F103F9" w:rsidP="003929CB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Mateřská škola Jahodnice, Kostlivého 1218</w:t>
            </w:r>
          </w:p>
        </w:tc>
      </w:tr>
      <w:tr w:rsidR="00F103F9" w:rsidTr="003929CB">
        <w:trPr>
          <w:cantSplit/>
          <w:trHeight w:val="326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9" w:rsidRDefault="00F103F9" w:rsidP="003929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Směrnice ke stanovení podmínek pro podávání žádostí o přijetí dětí k předškolnímu vzdělávání na školní rok 2017/2018</w:t>
            </w:r>
          </w:p>
        </w:tc>
      </w:tr>
      <w:tr w:rsidR="00F103F9" w:rsidTr="003929CB">
        <w:trPr>
          <w:trHeight w:val="3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9" w:rsidRDefault="00F103F9" w:rsidP="00392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Č.j.: MSL11/2017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9" w:rsidRDefault="00F103F9" w:rsidP="00392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Účinnost od: 18.1.2017</w:t>
            </w:r>
          </w:p>
        </w:tc>
      </w:tr>
      <w:tr w:rsidR="00F103F9" w:rsidTr="003929CB">
        <w:trPr>
          <w:trHeight w:val="3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9" w:rsidRDefault="00F103F9" w:rsidP="00392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Spisový znak: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9" w:rsidRDefault="00F103F9" w:rsidP="00392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Skartační znak: A5</w:t>
            </w:r>
          </w:p>
        </w:tc>
      </w:tr>
      <w:tr w:rsidR="00F103F9" w:rsidTr="003929CB">
        <w:trPr>
          <w:cantSplit/>
          <w:trHeight w:val="326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9" w:rsidRDefault="00F103F9" w:rsidP="00392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Změny:</w:t>
            </w:r>
          </w:p>
        </w:tc>
      </w:tr>
    </w:tbl>
    <w:p w:rsidR="00C81E29" w:rsidRDefault="00C81E29" w:rsidP="00EB38A8">
      <w:pPr>
        <w:rPr>
          <w:b/>
          <w:sz w:val="32"/>
          <w:szCs w:val="32"/>
        </w:rPr>
      </w:pPr>
    </w:p>
    <w:p w:rsidR="00EB38A8" w:rsidRDefault="00EB38A8" w:rsidP="00EB38A8">
      <w:pPr>
        <w:jc w:val="center"/>
        <w:rPr>
          <w:b/>
          <w:sz w:val="32"/>
          <w:szCs w:val="32"/>
        </w:rPr>
      </w:pPr>
    </w:p>
    <w:p w:rsidR="00EB38A8" w:rsidRDefault="00EB38A8" w:rsidP="00C81E2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SMĚRNICE ŘEDITELKY ŠKOLY:</w:t>
      </w:r>
    </w:p>
    <w:p w:rsidR="00EB38A8" w:rsidRDefault="00EB38A8" w:rsidP="00EB38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STANOVENÍ PODMÍNEK PRO PODÁVÁNÍ ŽÁDOSTÍ</w:t>
      </w:r>
      <w:r w:rsidR="005D768C">
        <w:rPr>
          <w:b/>
          <w:sz w:val="32"/>
          <w:szCs w:val="32"/>
        </w:rPr>
        <w:t xml:space="preserve"> </w:t>
      </w:r>
      <w:r w:rsidR="005D768C">
        <w:rPr>
          <w:b/>
          <w:sz w:val="32"/>
          <w:szCs w:val="32"/>
        </w:rPr>
        <w:br/>
        <w:t>K</w:t>
      </w:r>
      <w:r>
        <w:rPr>
          <w:b/>
          <w:sz w:val="32"/>
          <w:szCs w:val="32"/>
        </w:rPr>
        <w:t xml:space="preserve"> PŘIJETÍ DĚTÍ K PŘEDŠKOLNÍMU VZDĚLÁVÁNÍ NA ŠKOLNÍ ROK 201</w:t>
      </w:r>
      <w:r w:rsidR="00BF7B1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BF7B12">
        <w:rPr>
          <w:b/>
          <w:sz w:val="32"/>
          <w:szCs w:val="32"/>
        </w:rPr>
        <w:t>8</w:t>
      </w:r>
    </w:p>
    <w:p w:rsidR="00081C3D" w:rsidRDefault="00081C3D" w:rsidP="00724CC9">
      <w:pPr>
        <w:spacing w:line="360" w:lineRule="auto"/>
        <w:rPr>
          <w:sz w:val="24"/>
          <w:szCs w:val="24"/>
        </w:rPr>
      </w:pPr>
    </w:p>
    <w:p w:rsidR="00751BD5" w:rsidRDefault="00EB38A8" w:rsidP="00EB38A8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EB38A8">
        <w:rPr>
          <w:sz w:val="24"/>
          <w:szCs w:val="24"/>
        </w:rPr>
        <w:t xml:space="preserve">Ředitelka Mateřské školy Jahodnice, Kostlivého 1218, Praha 9 - Kyje po dohodě </w:t>
      </w:r>
      <w:r w:rsidRPr="00EB38A8">
        <w:rPr>
          <w:sz w:val="24"/>
          <w:szCs w:val="24"/>
        </w:rPr>
        <w:br/>
        <w:t xml:space="preserve">se zřizovatelem MÚ MČ Praha </w:t>
      </w:r>
      <w:smartTag w:uri="urn:schemas-microsoft-com:office:smarttags" w:element="metricconverter">
        <w:smartTagPr>
          <w:attr w:name="ProductID" w:val="14 a"/>
        </w:smartTagPr>
        <w:r w:rsidRPr="00EB38A8">
          <w:rPr>
            <w:sz w:val="24"/>
            <w:szCs w:val="24"/>
          </w:rPr>
          <w:t>14 a</w:t>
        </w:r>
      </w:smartTag>
      <w:r w:rsidRPr="00EB38A8">
        <w:rPr>
          <w:sz w:val="24"/>
          <w:szCs w:val="24"/>
        </w:rPr>
        <w:t xml:space="preserve"> v souladu s odst. 2, § 34 Z č. 561/2004 Sb., o předškolním, základním, středním, vyšším a jiném vzdělávání  stanoví následující upřesnění pro podávání žádostí o přijetí dětí k předškolnímu vzděláváni pro školní rok </w:t>
      </w:r>
      <w:r w:rsidRPr="00EB38A8">
        <w:rPr>
          <w:b/>
          <w:bCs/>
          <w:sz w:val="24"/>
          <w:szCs w:val="24"/>
        </w:rPr>
        <w:t>201</w:t>
      </w:r>
      <w:r w:rsidR="00BF7B12">
        <w:rPr>
          <w:b/>
          <w:bCs/>
          <w:sz w:val="24"/>
          <w:szCs w:val="24"/>
        </w:rPr>
        <w:t>7</w:t>
      </w:r>
      <w:r w:rsidRPr="00EB38A8">
        <w:rPr>
          <w:b/>
          <w:bCs/>
          <w:sz w:val="24"/>
          <w:szCs w:val="24"/>
        </w:rPr>
        <w:t>/201</w:t>
      </w:r>
      <w:r w:rsidR="00BF7B12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</w:t>
      </w:r>
    </w:p>
    <w:p w:rsidR="00EB38A8" w:rsidRDefault="00EB38A8" w:rsidP="00751BD5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hanging="142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 pro vydávání žádostí:  </w:t>
      </w:r>
      <w:r w:rsidR="00751BD5">
        <w:rPr>
          <w:b/>
          <w:bCs/>
          <w:sz w:val="24"/>
          <w:szCs w:val="24"/>
        </w:rPr>
        <w:tab/>
      </w:r>
      <w:r w:rsidRPr="00EB38A8">
        <w:rPr>
          <w:sz w:val="24"/>
          <w:szCs w:val="24"/>
        </w:rPr>
        <w:t>MŠ Jahodnice  Kostlivého 1218, Praha 9</w:t>
      </w:r>
      <w:r w:rsidR="00F103F9">
        <w:rPr>
          <w:sz w:val="24"/>
          <w:szCs w:val="24"/>
        </w:rPr>
        <w:t xml:space="preserve"> </w:t>
      </w:r>
    </w:p>
    <w:p w:rsidR="00751BD5" w:rsidRDefault="00751BD5" w:rsidP="00751BD5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hanging="1428"/>
        <w:jc w:val="both"/>
        <w:rPr>
          <w:b/>
          <w:sz w:val="24"/>
          <w:szCs w:val="24"/>
        </w:rPr>
      </w:pPr>
      <w:r w:rsidRPr="00751BD5">
        <w:rPr>
          <w:b/>
          <w:sz w:val="24"/>
          <w:szCs w:val="24"/>
        </w:rPr>
        <w:t>Termín pro vydání žádostí: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F7B12">
        <w:rPr>
          <w:b/>
          <w:color w:val="FF0000"/>
          <w:sz w:val="24"/>
          <w:szCs w:val="24"/>
        </w:rPr>
        <w:t>8.3.2017</w:t>
      </w:r>
      <w:r w:rsidRPr="00751BD5">
        <w:rPr>
          <w:b/>
          <w:color w:val="FF0000"/>
          <w:sz w:val="24"/>
          <w:szCs w:val="24"/>
        </w:rPr>
        <w:t xml:space="preserve"> a </w:t>
      </w:r>
      <w:r w:rsidR="00BF7B12">
        <w:rPr>
          <w:b/>
          <w:color w:val="FF0000"/>
          <w:sz w:val="24"/>
          <w:szCs w:val="24"/>
        </w:rPr>
        <w:t>9</w:t>
      </w:r>
      <w:r w:rsidR="005B24C2">
        <w:rPr>
          <w:b/>
          <w:color w:val="FF0000"/>
          <w:sz w:val="24"/>
          <w:szCs w:val="24"/>
        </w:rPr>
        <w:t>.</w:t>
      </w:r>
      <w:r w:rsidR="00473E95">
        <w:rPr>
          <w:b/>
          <w:color w:val="FF0000"/>
          <w:sz w:val="24"/>
          <w:szCs w:val="24"/>
        </w:rPr>
        <w:t>3.201</w:t>
      </w:r>
      <w:r w:rsidR="00BF7B12">
        <w:rPr>
          <w:b/>
          <w:color w:val="FF0000"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5B24C2" w:rsidRDefault="00BF7B12" w:rsidP="00473E95">
      <w:pPr>
        <w:spacing w:line="360" w:lineRule="auto"/>
        <w:ind w:left="424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13,00 – 16,3</w:t>
      </w:r>
      <w:r w:rsidR="00751BD5" w:rsidRPr="00751BD5">
        <w:rPr>
          <w:b/>
          <w:color w:val="FF0000"/>
          <w:sz w:val="24"/>
          <w:szCs w:val="24"/>
        </w:rPr>
        <w:t>0 hod</w:t>
      </w:r>
      <w:r>
        <w:rPr>
          <w:b/>
          <w:color w:val="FF0000"/>
          <w:sz w:val="24"/>
          <w:szCs w:val="24"/>
        </w:rPr>
        <w:t xml:space="preserve"> MŠ Jahodnice</w:t>
      </w:r>
    </w:p>
    <w:p w:rsidR="002C68CE" w:rsidRPr="00DD20E5" w:rsidRDefault="002C68CE" w:rsidP="00DD20E5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hanging="14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 odevzdání žádosti 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20E5">
        <w:rPr>
          <w:b/>
          <w:sz w:val="24"/>
          <w:szCs w:val="24"/>
        </w:rPr>
        <w:t xml:space="preserve">pouze </w:t>
      </w:r>
      <w:r>
        <w:rPr>
          <w:b/>
          <w:sz w:val="24"/>
          <w:szCs w:val="24"/>
        </w:rPr>
        <w:t>MŠ Jahodnice, Kostlivého 1218, Praha 9 –</w:t>
      </w:r>
      <w:r w:rsidR="00DD20E5">
        <w:rPr>
          <w:b/>
          <w:sz w:val="24"/>
          <w:szCs w:val="24"/>
        </w:rPr>
        <w:tab/>
      </w:r>
      <w:r w:rsidR="00DD20E5">
        <w:rPr>
          <w:b/>
          <w:sz w:val="24"/>
          <w:szCs w:val="24"/>
        </w:rPr>
        <w:tab/>
      </w:r>
      <w:r w:rsidR="00DD20E5">
        <w:rPr>
          <w:b/>
          <w:sz w:val="24"/>
          <w:szCs w:val="24"/>
        </w:rPr>
        <w:tab/>
      </w:r>
      <w:r w:rsidR="00DD20E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pro obě </w:t>
      </w:r>
      <w:r w:rsidRPr="00DD20E5">
        <w:rPr>
          <w:b/>
          <w:sz w:val="24"/>
          <w:szCs w:val="24"/>
        </w:rPr>
        <w:t>zařízení</w:t>
      </w:r>
    </w:p>
    <w:p w:rsidR="00324C3B" w:rsidRPr="002C68CE" w:rsidRDefault="002C68CE" w:rsidP="002C68CE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hanging="1428"/>
        <w:jc w:val="both"/>
        <w:rPr>
          <w:b/>
          <w:sz w:val="24"/>
          <w:szCs w:val="24"/>
        </w:rPr>
      </w:pPr>
      <w:r w:rsidRPr="002C68CE">
        <w:rPr>
          <w:b/>
          <w:sz w:val="24"/>
          <w:szCs w:val="24"/>
        </w:rPr>
        <w:t>Termín odevzdání žádosti:</w:t>
      </w:r>
      <w:r w:rsidRPr="002C68CE">
        <w:rPr>
          <w:b/>
          <w:sz w:val="24"/>
          <w:szCs w:val="24"/>
        </w:rPr>
        <w:tab/>
      </w:r>
      <w:r w:rsidRPr="00BF7B12">
        <w:rPr>
          <w:b/>
          <w:color w:val="FF0000"/>
          <w:sz w:val="24"/>
          <w:szCs w:val="24"/>
        </w:rPr>
        <w:tab/>
      </w:r>
      <w:r w:rsidR="00BF7B12" w:rsidRPr="00BF7B12">
        <w:rPr>
          <w:b/>
          <w:color w:val="FF0000"/>
          <w:sz w:val="24"/>
          <w:szCs w:val="24"/>
        </w:rPr>
        <w:t>2.5. a 3.5.2017od 13,00</w:t>
      </w:r>
      <w:r w:rsidRPr="00BF7B12">
        <w:rPr>
          <w:b/>
          <w:color w:val="FF0000"/>
          <w:sz w:val="24"/>
          <w:szCs w:val="24"/>
        </w:rPr>
        <w:t xml:space="preserve"> do 16,</w:t>
      </w:r>
      <w:r w:rsidR="00E54437" w:rsidRPr="00BF7B12">
        <w:rPr>
          <w:b/>
          <w:color w:val="FF0000"/>
          <w:sz w:val="24"/>
          <w:szCs w:val="24"/>
        </w:rPr>
        <w:t>0</w:t>
      </w:r>
      <w:r w:rsidRPr="00BF7B12">
        <w:rPr>
          <w:b/>
          <w:color w:val="FF0000"/>
          <w:sz w:val="24"/>
          <w:szCs w:val="24"/>
        </w:rPr>
        <w:t>0 hod</w:t>
      </w:r>
      <w:r w:rsidRPr="002C68CE">
        <w:rPr>
          <w:b/>
          <w:sz w:val="24"/>
          <w:szCs w:val="24"/>
        </w:rPr>
        <w:t xml:space="preserve"> </w:t>
      </w:r>
    </w:p>
    <w:p w:rsidR="00E54437" w:rsidRPr="00324C3B" w:rsidRDefault="00E54437" w:rsidP="00E54437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hanging="1428"/>
        <w:jc w:val="both"/>
        <w:rPr>
          <w:b/>
          <w:sz w:val="24"/>
          <w:szCs w:val="24"/>
        </w:rPr>
      </w:pPr>
      <w:r w:rsidRPr="00324C3B">
        <w:rPr>
          <w:b/>
          <w:bCs/>
          <w:sz w:val="24"/>
          <w:szCs w:val="24"/>
        </w:rPr>
        <w:t>Termín odevzdání žádosti je doba rozhodná pro započ</w:t>
      </w:r>
      <w:r>
        <w:rPr>
          <w:b/>
          <w:bCs/>
          <w:sz w:val="24"/>
          <w:szCs w:val="24"/>
        </w:rPr>
        <w:t xml:space="preserve">etí správního řízení dle předem </w:t>
      </w:r>
    </w:p>
    <w:p w:rsidR="00E54437" w:rsidRPr="00DC7426" w:rsidRDefault="00E54437" w:rsidP="00E54437">
      <w:pPr>
        <w:spacing w:line="360" w:lineRule="auto"/>
        <w:ind w:left="60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stanovených </w:t>
      </w:r>
      <w:r w:rsidRPr="00324C3B">
        <w:rPr>
          <w:b/>
          <w:bCs/>
          <w:sz w:val="24"/>
          <w:szCs w:val="24"/>
        </w:rPr>
        <w:t xml:space="preserve">kriterií MŠ. </w:t>
      </w:r>
      <w:r w:rsidRPr="00E54437">
        <w:rPr>
          <w:bCs/>
          <w:sz w:val="24"/>
          <w:szCs w:val="24"/>
          <w:u w:val="single"/>
        </w:rPr>
        <w:t xml:space="preserve">O přijetí dítěte nerozhoduje datum </w:t>
      </w:r>
      <w:r w:rsidR="007D5B51">
        <w:rPr>
          <w:bCs/>
          <w:sz w:val="24"/>
          <w:szCs w:val="24"/>
          <w:u w:val="single"/>
        </w:rPr>
        <w:t>ani</w:t>
      </w:r>
      <w:r w:rsidRPr="00E54437">
        <w:rPr>
          <w:bCs/>
          <w:sz w:val="24"/>
          <w:szCs w:val="24"/>
          <w:u w:val="single"/>
        </w:rPr>
        <w:t xml:space="preserve"> pořadí</w:t>
      </w:r>
      <w:r w:rsidR="007D5B51">
        <w:rPr>
          <w:bCs/>
          <w:sz w:val="24"/>
          <w:szCs w:val="24"/>
          <w:u w:val="single"/>
        </w:rPr>
        <w:t xml:space="preserve"> vyzvednutí či odevzdání</w:t>
      </w:r>
      <w:r w:rsidRPr="00E54437">
        <w:rPr>
          <w:bCs/>
          <w:sz w:val="24"/>
          <w:szCs w:val="24"/>
          <w:u w:val="single"/>
        </w:rPr>
        <w:t xml:space="preserve"> </w:t>
      </w:r>
      <w:r w:rsidR="007D5B51">
        <w:rPr>
          <w:bCs/>
          <w:sz w:val="24"/>
          <w:szCs w:val="24"/>
          <w:u w:val="single"/>
        </w:rPr>
        <w:t>Ž</w:t>
      </w:r>
      <w:r w:rsidRPr="00E54437">
        <w:rPr>
          <w:bCs/>
          <w:sz w:val="24"/>
          <w:szCs w:val="24"/>
          <w:u w:val="single"/>
        </w:rPr>
        <w:t>ádosti</w:t>
      </w:r>
      <w:r w:rsidRPr="00DC7426">
        <w:rPr>
          <w:bCs/>
          <w:sz w:val="24"/>
          <w:szCs w:val="24"/>
        </w:rPr>
        <w:t>.</w:t>
      </w:r>
    </w:p>
    <w:p w:rsidR="00324C3B" w:rsidRPr="00324C3B" w:rsidRDefault="00751BD5" w:rsidP="00324C3B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hanging="14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Osoby odpovědné za příjem a evidenci vrácených žádostí:</w:t>
      </w:r>
      <w:r w:rsidR="00324C3B" w:rsidRPr="00324C3B">
        <w:t xml:space="preserve"> </w:t>
      </w:r>
    </w:p>
    <w:p w:rsidR="009B559B" w:rsidRDefault="00324C3B" w:rsidP="009B559B">
      <w:pPr>
        <w:spacing w:line="360" w:lineRule="auto"/>
        <w:ind w:left="3540" w:firstLine="708"/>
        <w:jc w:val="both"/>
        <w:rPr>
          <w:b/>
          <w:sz w:val="24"/>
          <w:szCs w:val="24"/>
        </w:rPr>
      </w:pPr>
      <w:r w:rsidRPr="00324C3B">
        <w:rPr>
          <w:sz w:val="24"/>
          <w:szCs w:val="24"/>
        </w:rPr>
        <w:t>ředitelka šk</w:t>
      </w:r>
      <w:r w:rsidR="002C68CE">
        <w:rPr>
          <w:sz w:val="24"/>
          <w:szCs w:val="24"/>
        </w:rPr>
        <w:t>oly</w:t>
      </w:r>
      <w:r>
        <w:rPr>
          <w:sz w:val="24"/>
          <w:szCs w:val="24"/>
        </w:rPr>
        <w:t>:</w:t>
      </w:r>
      <w:r w:rsidR="002C68CE">
        <w:rPr>
          <w:sz w:val="24"/>
          <w:szCs w:val="24"/>
        </w:rPr>
        <w:t xml:space="preserve"> </w:t>
      </w:r>
      <w:r w:rsidR="00F103F9">
        <w:rPr>
          <w:sz w:val="24"/>
          <w:szCs w:val="24"/>
        </w:rPr>
        <w:t>Bc. Veronika Strupková</w:t>
      </w:r>
    </w:p>
    <w:p w:rsidR="00324C3B" w:rsidRPr="008B7147" w:rsidRDefault="00F103F9" w:rsidP="008B7147">
      <w:pPr>
        <w:spacing w:line="360" w:lineRule="auto"/>
        <w:ind w:left="354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zástupkyně ředitelky: Lenka Jílková</w:t>
      </w:r>
    </w:p>
    <w:p w:rsidR="008476C9" w:rsidRDefault="00324C3B" w:rsidP="008476C9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hanging="1428"/>
        <w:jc w:val="both"/>
        <w:rPr>
          <w:sz w:val="24"/>
          <w:szCs w:val="24"/>
        </w:rPr>
      </w:pPr>
      <w:r w:rsidRPr="00324C3B">
        <w:rPr>
          <w:b/>
          <w:sz w:val="24"/>
          <w:szCs w:val="24"/>
        </w:rPr>
        <w:t xml:space="preserve">Výsledky </w:t>
      </w:r>
      <w:r w:rsidR="007D5B51">
        <w:rPr>
          <w:b/>
          <w:sz w:val="24"/>
          <w:szCs w:val="24"/>
        </w:rPr>
        <w:t xml:space="preserve">přijímacího </w:t>
      </w:r>
      <w:r w:rsidRPr="00324C3B">
        <w:rPr>
          <w:b/>
          <w:sz w:val="24"/>
          <w:szCs w:val="24"/>
        </w:rPr>
        <w:t xml:space="preserve">řízení </w:t>
      </w:r>
      <w:r w:rsidRPr="005D768C">
        <w:rPr>
          <w:sz w:val="24"/>
          <w:szCs w:val="24"/>
        </w:rPr>
        <w:t>budou oznámeny</w:t>
      </w:r>
      <w:r w:rsidR="008476C9">
        <w:rPr>
          <w:sz w:val="24"/>
          <w:szCs w:val="24"/>
        </w:rPr>
        <w:t xml:space="preserve"> pod registračními čísly na vstupních </w:t>
      </w:r>
    </w:p>
    <w:p w:rsidR="007D5B51" w:rsidRDefault="007D5B51" w:rsidP="008476C9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dveřích do školy a na web. </w:t>
      </w:r>
      <w:r w:rsidR="00473E95">
        <w:rPr>
          <w:sz w:val="24"/>
          <w:szCs w:val="24"/>
        </w:rPr>
        <w:t>s</w:t>
      </w:r>
      <w:r>
        <w:rPr>
          <w:sz w:val="24"/>
          <w:szCs w:val="24"/>
        </w:rPr>
        <w:t xml:space="preserve">tránkách školy nejméně po dobu 15ti dnů. Předpokládaný termín zveřejnění </w:t>
      </w:r>
      <w:r w:rsidR="00BF7B12">
        <w:rPr>
          <w:sz w:val="24"/>
          <w:szCs w:val="24"/>
        </w:rPr>
        <w:t>upřesníme</w:t>
      </w:r>
      <w:r w:rsidR="00BA3CDE">
        <w:rPr>
          <w:b/>
          <w:sz w:val="24"/>
          <w:szCs w:val="24"/>
        </w:rPr>
        <w:t>.</w:t>
      </w:r>
    </w:p>
    <w:p w:rsidR="00D31D87" w:rsidRPr="00BF7B12" w:rsidRDefault="006901EA" w:rsidP="00BF7B12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hanging="1428"/>
        <w:jc w:val="both"/>
        <w:rPr>
          <w:sz w:val="24"/>
          <w:szCs w:val="24"/>
        </w:rPr>
      </w:pPr>
      <w:r w:rsidRPr="005A37D0">
        <w:rPr>
          <w:b/>
          <w:sz w:val="24"/>
          <w:szCs w:val="24"/>
        </w:rPr>
        <w:lastRenderedPageBreak/>
        <w:t>Rozhodnutí o nepřijetí</w:t>
      </w:r>
      <w:r w:rsidR="00E54437" w:rsidRPr="005A37D0">
        <w:rPr>
          <w:b/>
          <w:sz w:val="24"/>
          <w:szCs w:val="24"/>
        </w:rPr>
        <w:t xml:space="preserve"> </w:t>
      </w:r>
      <w:r w:rsidR="00E54437" w:rsidRPr="007D5B51">
        <w:rPr>
          <w:sz w:val="24"/>
          <w:szCs w:val="24"/>
        </w:rPr>
        <w:t xml:space="preserve">dítěte </w:t>
      </w:r>
      <w:r w:rsidRPr="007D5B51">
        <w:rPr>
          <w:sz w:val="24"/>
          <w:szCs w:val="24"/>
        </w:rPr>
        <w:t xml:space="preserve">obdrží zákonný zástupce dítěte </w:t>
      </w:r>
      <w:r w:rsidR="00BF7B12">
        <w:rPr>
          <w:sz w:val="24"/>
          <w:szCs w:val="24"/>
        </w:rPr>
        <w:t xml:space="preserve">buď osobně nebo </w:t>
      </w:r>
      <w:r w:rsidR="007D5B51" w:rsidRPr="007D5B51">
        <w:rPr>
          <w:sz w:val="24"/>
          <w:szCs w:val="24"/>
        </w:rPr>
        <w:t>doporučeným dopisem</w:t>
      </w:r>
      <w:r w:rsidR="00BF7B12">
        <w:rPr>
          <w:sz w:val="24"/>
          <w:szCs w:val="24"/>
        </w:rPr>
        <w:t xml:space="preserve"> </w:t>
      </w:r>
      <w:r w:rsidR="008476C9" w:rsidRPr="00BF7B12">
        <w:rPr>
          <w:sz w:val="24"/>
          <w:szCs w:val="24"/>
        </w:rPr>
        <w:t>s dodejk</w:t>
      </w:r>
      <w:r w:rsidR="007D5B51" w:rsidRPr="00BF7B12">
        <w:rPr>
          <w:sz w:val="24"/>
          <w:szCs w:val="24"/>
        </w:rPr>
        <w:t>ou v písemné podobě.</w:t>
      </w:r>
    </w:p>
    <w:p w:rsidR="007D5B51" w:rsidRPr="007D5B51" w:rsidRDefault="007D5B51" w:rsidP="008476C9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Přijatým </w:t>
      </w:r>
      <w:r w:rsidRPr="007D5B51">
        <w:rPr>
          <w:sz w:val="24"/>
          <w:szCs w:val="24"/>
        </w:rPr>
        <w:t>dětem nebude rozhodnutí v písemné podobě d</w:t>
      </w:r>
      <w:r>
        <w:rPr>
          <w:sz w:val="24"/>
          <w:szCs w:val="24"/>
        </w:rPr>
        <w:t xml:space="preserve">oručováno, můžete ale požádat </w:t>
      </w:r>
      <w:r w:rsidR="008476C9">
        <w:rPr>
          <w:sz w:val="24"/>
          <w:szCs w:val="24"/>
        </w:rPr>
        <w:br/>
      </w:r>
      <w:r>
        <w:rPr>
          <w:sz w:val="24"/>
          <w:szCs w:val="24"/>
        </w:rPr>
        <w:t xml:space="preserve">o </w:t>
      </w:r>
      <w:r w:rsidR="00473E95">
        <w:rPr>
          <w:sz w:val="24"/>
          <w:szCs w:val="24"/>
        </w:rPr>
        <w:t xml:space="preserve">jeho </w:t>
      </w:r>
      <w:r w:rsidRPr="007D5B51">
        <w:rPr>
          <w:sz w:val="24"/>
          <w:szCs w:val="24"/>
        </w:rPr>
        <w:t>vydání.</w:t>
      </w:r>
    </w:p>
    <w:p w:rsidR="00A9784C" w:rsidRPr="005A37D0" w:rsidRDefault="00E54437" w:rsidP="00E54437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hanging="1428"/>
        <w:jc w:val="both"/>
        <w:rPr>
          <w:b/>
          <w:sz w:val="24"/>
          <w:szCs w:val="24"/>
        </w:rPr>
      </w:pPr>
      <w:r w:rsidRPr="005A37D0">
        <w:rPr>
          <w:b/>
          <w:sz w:val="24"/>
          <w:szCs w:val="24"/>
        </w:rPr>
        <w:t>Stanovení postupu přijímání dětí do obou pracovišť:</w:t>
      </w:r>
      <w:r w:rsidRPr="005A37D0">
        <w:rPr>
          <w:sz w:val="24"/>
          <w:szCs w:val="24"/>
        </w:rPr>
        <w:t xml:space="preserve"> Dě</w:t>
      </w:r>
      <w:r w:rsidR="00A9784C" w:rsidRPr="005A37D0">
        <w:rPr>
          <w:sz w:val="24"/>
          <w:szCs w:val="24"/>
        </w:rPr>
        <w:t xml:space="preserve">ti jsou přijímány v rámci volné </w:t>
      </w:r>
    </w:p>
    <w:p w:rsidR="00E54437" w:rsidRPr="005A37D0" w:rsidRDefault="00E54437" w:rsidP="00A9784C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5A37D0">
        <w:rPr>
          <w:sz w:val="24"/>
          <w:szCs w:val="24"/>
        </w:rPr>
        <w:t>kapacity obou pracovišť a to podle věku všech přijatých dětí od nejstaršího</w:t>
      </w:r>
    </w:p>
    <w:p w:rsidR="006901EA" w:rsidRPr="00A9784C" w:rsidRDefault="00D31D87" w:rsidP="008476C9">
      <w:pPr>
        <w:spacing w:line="360" w:lineRule="auto"/>
        <w:ind w:left="567"/>
        <w:jc w:val="both"/>
        <w:rPr>
          <w:b/>
          <w:sz w:val="24"/>
          <w:szCs w:val="24"/>
        </w:rPr>
      </w:pPr>
      <w:r w:rsidRPr="006607F3">
        <w:rPr>
          <w:sz w:val="24"/>
          <w:szCs w:val="24"/>
        </w:rPr>
        <w:t>Zápis je prováděn na obě pracoviště současně, nemají-li rodiče zájem o odloučené či kmenové pracoviště, automaticky postupují místo dalšímu dítěti dle kriterií</w:t>
      </w:r>
    </w:p>
    <w:p w:rsidR="00DC7426" w:rsidRPr="005D768C" w:rsidRDefault="005D768C" w:rsidP="008B7147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Přednostně se přijímají děti v posledním roce před </w:t>
      </w:r>
      <w:r w:rsidR="00DC7426">
        <w:rPr>
          <w:sz w:val="24"/>
          <w:szCs w:val="24"/>
        </w:rPr>
        <w:t>za</w:t>
      </w:r>
      <w:r>
        <w:rPr>
          <w:sz w:val="24"/>
          <w:szCs w:val="24"/>
        </w:rPr>
        <w:t xml:space="preserve">hájením povinné školní docházky </w:t>
      </w:r>
      <w:r w:rsidR="00DC7426">
        <w:rPr>
          <w:sz w:val="24"/>
          <w:szCs w:val="24"/>
        </w:rPr>
        <w:br/>
      </w:r>
      <w:r>
        <w:rPr>
          <w:sz w:val="24"/>
          <w:szCs w:val="24"/>
        </w:rPr>
        <w:t>a děti s OŠD</w:t>
      </w:r>
      <w:r w:rsidRPr="005D768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62429">
        <w:rPr>
          <w:sz w:val="24"/>
          <w:szCs w:val="24"/>
        </w:rPr>
        <w:t xml:space="preserve"> § 34</w:t>
      </w:r>
      <w:r>
        <w:rPr>
          <w:sz w:val="24"/>
          <w:szCs w:val="24"/>
        </w:rPr>
        <w:t>,</w:t>
      </w:r>
      <w:r w:rsidRPr="00C62429">
        <w:rPr>
          <w:sz w:val="24"/>
          <w:szCs w:val="24"/>
        </w:rPr>
        <w:t xml:space="preserve"> odst. 4</w:t>
      </w:r>
      <w:r>
        <w:rPr>
          <w:sz w:val="24"/>
          <w:szCs w:val="24"/>
        </w:rPr>
        <w:t>, Z</w:t>
      </w:r>
      <w:r w:rsidRPr="00C62429">
        <w:rPr>
          <w:sz w:val="24"/>
          <w:szCs w:val="24"/>
        </w:rPr>
        <w:t>ákona č. 561/2004 o předškolním, základním, středním, vyšším odborném a jiném vzdělávání (</w:t>
      </w:r>
      <w:r>
        <w:rPr>
          <w:sz w:val="24"/>
          <w:szCs w:val="24"/>
        </w:rPr>
        <w:t>Š</w:t>
      </w:r>
      <w:r w:rsidRPr="00C62429">
        <w:rPr>
          <w:sz w:val="24"/>
          <w:szCs w:val="24"/>
        </w:rPr>
        <w:t>kolský zákon), ve znění pozdějších předpisů</w:t>
      </w:r>
      <w:r>
        <w:rPr>
          <w:sz w:val="24"/>
          <w:szCs w:val="24"/>
        </w:rPr>
        <w:t>. Ostatní děti nemají na přednostní přijetí právní nárok.</w:t>
      </w:r>
    </w:p>
    <w:p w:rsidR="00824255" w:rsidRDefault="005D768C" w:rsidP="00824255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 w:rsidRPr="00D31D87">
        <w:rPr>
          <w:sz w:val="24"/>
          <w:szCs w:val="24"/>
        </w:rPr>
        <w:t>Předškolní zařízení může přijmout pouze dítě, které se podrobilo stanoveným pravidelným očkováním, příp. má doklad, že je proti nákaze imunní nebo se nemůže očkování podr</w:t>
      </w:r>
      <w:r w:rsidR="006607F3" w:rsidRPr="00D31D87">
        <w:rPr>
          <w:sz w:val="24"/>
          <w:szCs w:val="24"/>
        </w:rPr>
        <w:t>obit pro trvalou kontraindikaci</w:t>
      </w:r>
      <w:r w:rsidRPr="00D31D87">
        <w:rPr>
          <w:sz w:val="24"/>
          <w:szCs w:val="24"/>
        </w:rPr>
        <w:t xml:space="preserve"> (§ 34 odst. 5 školského zákona stanoví, že při přijímání dětí </w:t>
      </w:r>
      <w:r w:rsidR="00DC7426" w:rsidRPr="00D31D87">
        <w:rPr>
          <w:sz w:val="24"/>
          <w:szCs w:val="24"/>
        </w:rPr>
        <w:br/>
      </w:r>
      <w:r w:rsidRPr="00D31D87">
        <w:rPr>
          <w:sz w:val="24"/>
          <w:szCs w:val="24"/>
        </w:rPr>
        <w:t>k předškolnímu vzdělávání je třeba dodržet podmínky stanovené § 50 zákona č. 258/2000 Sb., o ochraně veřejného zdraví a o změně některých souvisejících zákon</w:t>
      </w:r>
      <w:r w:rsidR="006607F3" w:rsidRPr="00D31D87">
        <w:rPr>
          <w:sz w:val="24"/>
          <w:szCs w:val="24"/>
        </w:rPr>
        <w:t>ů, ve znění pozdějších předpisů</w:t>
      </w:r>
      <w:r w:rsidRPr="00D31D87">
        <w:rPr>
          <w:sz w:val="24"/>
          <w:szCs w:val="24"/>
        </w:rPr>
        <w:t>).</w:t>
      </w:r>
      <w:r w:rsidR="00BF7B12">
        <w:rPr>
          <w:sz w:val="24"/>
          <w:szCs w:val="24"/>
        </w:rPr>
        <w:t xml:space="preserve"> Toto se nevztahuje na děti s povinnou předškolní docházkou.</w:t>
      </w:r>
    </w:p>
    <w:p w:rsidR="00824255" w:rsidRPr="00824255" w:rsidRDefault="00824255" w:rsidP="00824255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 w:rsidRPr="00824255">
        <w:rPr>
          <w:sz w:val="24"/>
          <w:szCs w:val="24"/>
        </w:rPr>
        <w:t>V případě nevyhovění žádosti, může být zákonnému zástupci dítěte nabídnuta MŠ na území MČ Praha 14 s volnou kapacitou</w:t>
      </w:r>
      <w:r>
        <w:rPr>
          <w:b/>
          <w:sz w:val="24"/>
          <w:szCs w:val="24"/>
        </w:rPr>
        <w:t>.</w:t>
      </w:r>
    </w:p>
    <w:p w:rsidR="00DC7426" w:rsidRPr="005D768C" w:rsidRDefault="005D768C" w:rsidP="00A9784C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 w:rsidRPr="00384308">
        <w:rPr>
          <w:sz w:val="24"/>
          <w:szCs w:val="24"/>
        </w:rPr>
        <w:t xml:space="preserve">Nedílnou součástí žádosti je </w:t>
      </w:r>
      <w:r>
        <w:rPr>
          <w:sz w:val="24"/>
          <w:szCs w:val="24"/>
        </w:rPr>
        <w:t>s</w:t>
      </w:r>
      <w:r w:rsidRPr="00384308">
        <w:rPr>
          <w:sz w:val="24"/>
          <w:szCs w:val="24"/>
        </w:rPr>
        <w:t xml:space="preserve">ouhlas se zpracováváním osobních údajů. </w:t>
      </w:r>
    </w:p>
    <w:p w:rsidR="00DC7426" w:rsidRPr="005D768C" w:rsidRDefault="005D768C" w:rsidP="00A9784C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 w:rsidRPr="00384308">
        <w:rPr>
          <w:sz w:val="24"/>
          <w:szCs w:val="24"/>
        </w:rPr>
        <w:t>Zákonný zástupce při zápisu písemně potvrdí, že byl seznámen s</w:t>
      </w:r>
      <w:r>
        <w:rPr>
          <w:sz w:val="24"/>
          <w:szCs w:val="24"/>
        </w:rPr>
        <w:t>e Směrnicí ředitelky školy: „Stanovení podmínek pro podávání žádostí k přijetí dětí k předškolnímu</w:t>
      </w:r>
      <w:r>
        <w:rPr>
          <w:sz w:val="24"/>
          <w:szCs w:val="24"/>
        </w:rPr>
        <w:br/>
      </w:r>
      <w:r w:rsidRPr="00384308">
        <w:rPr>
          <w:sz w:val="24"/>
          <w:szCs w:val="24"/>
        </w:rPr>
        <w:t>vzdělávání</w:t>
      </w:r>
      <w:r>
        <w:rPr>
          <w:sz w:val="24"/>
          <w:szCs w:val="24"/>
        </w:rPr>
        <w:t>“</w:t>
      </w:r>
      <w:r w:rsidRPr="00384308">
        <w:rPr>
          <w:sz w:val="24"/>
          <w:szCs w:val="24"/>
        </w:rPr>
        <w:t xml:space="preserve"> do Mateřské školy Jahodnice</w:t>
      </w:r>
      <w:r>
        <w:rPr>
          <w:sz w:val="24"/>
          <w:szCs w:val="24"/>
        </w:rPr>
        <w:t xml:space="preserve"> pro daný školní rok.</w:t>
      </w:r>
    </w:p>
    <w:p w:rsidR="00D31D87" w:rsidRDefault="00DC7426" w:rsidP="00A9784C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Pr="00384308">
        <w:rPr>
          <w:sz w:val="24"/>
          <w:szCs w:val="24"/>
        </w:rPr>
        <w:t>ákonným zástupcům</w:t>
      </w:r>
      <w:r>
        <w:rPr>
          <w:sz w:val="24"/>
          <w:szCs w:val="24"/>
        </w:rPr>
        <w:t xml:space="preserve"> bude </w:t>
      </w:r>
      <w:r w:rsidRPr="00384308">
        <w:rPr>
          <w:sz w:val="24"/>
          <w:szCs w:val="24"/>
        </w:rPr>
        <w:t xml:space="preserve">umožněno nahlížet do </w:t>
      </w:r>
      <w:r w:rsidRPr="00384308">
        <w:rPr>
          <w:b/>
          <w:bCs/>
          <w:sz w:val="24"/>
          <w:szCs w:val="24"/>
        </w:rPr>
        <w:t xml:space="preserve">svého </w:t>
      </w:r>
      <w:r>
        <w:rPr>
          <w:sz w:val="24"/>
          <w:szCs w:val="24"/>
        </w:rPr>
        <w:t>spisu. (</w:t>
      </w:r>
      <w:r w:rsidR="005D768C" w:rsidRPr="00384308">
        <w:rPr>
          <w:sz w:val="24"/>
          <w:szCs w:val="24"/>
        </w:rPr>
        <w:t>§36</w:t>
      </w:r>
      <w:r>
        <w:rPr>
          <w:sz w:val="24"/>
          <w:szCs w:val="24"/>
        </w:rPr>
        <w:t xml:space="preserve"> </w:t>
      </w:r>
      <w:r w:rsidR="005D768C" w:rsidRPr="00384308">
        <w:rPr>
          <w:sz w:val="24"/>
          <w:szCs w:val="24"/>
        </w:rPr>
        <w:t xml:space="preserve">a §38 </w:t>
      </w:r>
      <w:r>
        <w:rPr>
          <w:sz w:val="24"/>
          <w:szCs w:val="24"/>
        </w:rPr>
        <w:br/>
        <w:t>Z</w:t>
      </w:r>
      <w:r w:rsidR="005D768C" w:rsidRPr="00384308">
        <w:rPr>
          <w:sz w:val="24"/>
          <w:szCs w:val="24"/>
        </w:rPr>
        <w:t xml:space="preserve">ákona č. 500/2004 Sb., </w:t>
      </w:r>
      <w:r w:rsidR="00473E95">
        <w:rPr>
          <w:sz w:val="24"/>
          <w:szCs w:val="24"/>
        </w:rPr>
        <w:t>Správní řád)</w:t>
      </w:r>
      <w:r>
        <w:rPr>
          <w:sz w:val="24"/>
          <w:szCs w:val="24"/>
        </w:rPr>
        <w:t>.</w:t>
      </w:r>
    </w:p>
    <w:p w:rsidR="00D31D87" w:rsidRDefault="00D31D87" w:rsidP="00D31D87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Místo, termín a doba pro podání žádosti budou také zveřejněny:</w:t>
      </w:r>
    </w:p>
    <w:p w:rsidR="00D31D87" w:rsidRPr="00D31D87" w:rsidRDefault="003314A6" w:rsidP="00D31D87">
      <w:pPr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hyperlink r:id="rId7" w:history="1">
        <w:r w:rsidR="00D31D87" w:rsidRPr="005E43E6">
          <w:rPr>
            <w:rStyle w:val="Hypertextovodkaz"/>
            <w:sz w:val="24"/>
            <w:szCs w:val="24"/>
          </w:rPr>
          <w:t>www.msjahodnice.cz</w:t>
        </w:r>
      </w:hyperlink>
    </w:p>
    <w:p w:rsidR="00D31D87" w:rsidRDefault="00D31D87" w:rsidP="00D31D87">
      <w:pPr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Vývěska školy</w:t>
      </w:r>
    </w:p>
    <w:p w:rsidR="00DC7426" w:rsidRPr="006607F3" w:rsidRDefault="00DC7426" w:rsidP="006607F3">
      <w:pPr>
        <w:numPr>
          <w:ilvl w:val="0"/>
          <w:numId w:val="1"/>
        </w:numPr>
        <w:tabs>
          <w:tab w:val="clear" w:pos="1428"/>
          <w:tab w:val="num" w:pos="567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 w:rsidRPr="00DC7426">
        <w:rPr>
          <w:b/>
          <w:sz w:val="24"/>
          <w:szCs w:val="24"/>
        </w:rPr>
        <w:t xml:space="preserve">Dokumentace k zápisu </w:t>
      </w:r>
      <w:r w:rsidRPr="006607F3">
        <w:rPr>
          <w:b/>
          <w:sz w:val="24"/>
          <w:szCs w:val="24"/>
        </w:rPr>
        <w:t xml:space="preserve">  </w:t>
      </w:r>
    </w:p>
    <w:p w:rsidR="00DC7426" w:rsidRPr="00DC7426" w:rsidRDefault="00DC7426" w:rsidP="00DC7426">
      <w:pPr>
        <w:tabs>
          <w:tab w:val="num" w:pos="851"/>
        </w:tabs>
        <w:spacing w:line="360" w:lineRule="auto"/>
        <w:jc w:val="both"/>
        <w:outlineLvl w:val="0"/>
        <w:rPr>
          <w:sz w:val="24"/>
          <w:szCs w:val="24"/>
          <w:u w:val="single"/>
        </w:rPr>
      </w:pPr>
      <w:r w:rsidRPr="00DC7426">
        <w:rPr>
          <w:sz w:val="24"/>
          <w:szCs w:val="24"/>
        </w:rPr>
        <w:tab/>
      </w:r>
      <w:r w:rsidRPr="00DC7426">
        <w:rPr>
          <w:sz w:val="24"/>
          <w:szCs w:val="24"/>
          <w:u w:val="single"/>
        </w:rPr>
        <w:t>U zápisu zákonný zástupce předloží:</w:t>
      </w:r>
    </w:p>
    <w:p w:rsidR="00DC7426" w:rsidRPr="005A37D0" w:rsidRDefault="00DC7426" w:rsidP="009E5B5E">
      <w:pPr>
        <w:numPr>
          <w:ilvl w:val="0"/>
          <w:numId w:val="4"/>
        </w:numPr>
        <w:tabs>
          <w:tab w:val="num" w:pos="567"/>
          <w:tab w:val="num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A37D0">
        <w:rPr>
          <w:sz w:val="24"/>
          <w:szCs w:val="24"/>
        </w:rPr>
        <w:t>Občanský průkaz zákonného zástupce</w:t>
      </w:r>
      <w:r w:rsidR="008B7147" w:rsidRPr="005A37D0">
        <w:rPr>
          <w:sz w:val="24"/>
          <w:szCs w:val="24"/>
        </w:rPr>
        <w:t xml:space="preserve"> k ověření totožnosti a bydliště</w:t>
      </w:r>
      <w:r w:rsidR="009E5B5E" w:rsidRPr="005A37D0">
        <w:rPr>
          <w:sz w:val="24"/>
          <w:szCs w:val="24"/>
        </w:rPr>
        <w:t xml:space="preserve"> případně jiný doklad k ověření bydliště dítěte (nájemní, kupní smlouva… kopie)</w:t>
      </w:r>
    </w:p>
    <w:p w:rsidR="00DC7426" w:rsidRDefault="00DC7426" w:rsidP="00DC7426">
      <w:pPr>
        <w:numPr>
          <w:ilvl w:val="0"/>
          <w:numId w:val="4"/>
        </w:numPr>
        <w:tabs>
          <w:tab w:val="num" w:pos="567"/>
          <w:tab w:val="num" w:pos="851"/>
        </w:tabs>
        <w:spacing w:line="36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Rodný list dítěte</w:t>
      </w:r>
    </w:p>
    <w:p w:rsidR="00DC7426" w:rsidRDefault="00DC7426" w:rsidP="00DC7426">
      <w:pPr>
        <w:numPr>
          <w:ilvl w:val="0"/>
          <w:numId w:val="4"/>
        </w:numPr>
        <w:tabs>
          <w:tab w:val="num" w:pos="567"/>
          <w:tab w:val="num" w:pos="851"/>
        </w:tabs>
        <w:spacing w:line="36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Legalizovaný pobyt cizinců v originále v souladu s § 20 Školského zákona</w:t>
      </w:r>
      <w:r w:rsidR="00D31D87">
        <w:rPr>
          <w:sz w:val="24"/>
          <w:szCs w:val="24"/>
        </w:rPr>
        <w:t xml:space="preserve"> (cestovní pas)</w:t>
      </w:r>
      <w:r w:rsidR="009E5B5E">
        <w:rPr>
          <w:sz w:val="24"/>
          <w:szCs w:val="24"/>
        </w:rPr>
        <w:t xml:space="preserve"> – týká se pouze cizinců mimo země EU</w:t>
      </w:r>
    </w:p>
    <w:p w:rsidR="00A9784C" w:rsidRDefault="00A9784C" w:rsidP="006607F3">
      <w:pPr>
        <w:spacing w:line="360" w:lineRule="auto"/>
        <w:jc w:val="center"/>
        <w:rPr>
          <w:b/>
          <w:sz w:val="24"/>
          <w:szCs w:val="24"/>
        </w:rPr>
      </w:pPr>
    </w:p>
    <w:p w:rsidR="006607F3" w:rsidRPr="00DC7426" w:rsidRDefault="00DC7426" w:rsidP="006607F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Stanovená kriteria pro přijímání dětí do MŠ pro školní rok 201</w:t>
      </w:r>
      <w:r w:rsidR="00AA347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</w:t>
      </w:r>
      <w:r w:rsidR="00AA3470">
        <w:rPr>
          <w:b/>
          <w:sz w:val="24"/>
          <w:szCs w:val="24"/>
        </w:rPr>
        <w:t>7</w:t>
      </w:r>
    </w:p>
    <w:p w:rsidR="00DC7426" w:rsidRPr="00591623" w:rsidRDefault="00DC7426" w:rsidP="00A9784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se Z.561/2004 Sb., o předškolním, základním, středním, vyšším odborném </w:t>
      </w:r>
      <w:r>
        <w:rPr>
          <w:sz w:val="24"/>
          <w:szCs w:val="24"/>
        </w:rPr>
        <w:br/>
        <w:t xml:space="preserve">a jiném vzdělávání, ve znění pozdějších předpisů a s V. č.14/2005 Sb., o předškolním vzdělávání ve znění pozdějších předpisů </w:t>
      </w:r>
      <w:r w:rsidRPr="0024451D">
        <w:rPr>
          <w:sz w:val="24"/>
          <w:szCs w:val="24"/>
        </w:rPr>
        <w:t>st</w:t>
      </w:r>
      <w:r>
        <w:rPr>
          <w:sz w:val="24"/>
          <w:szCs w:val="24"/>
        </w:rPr>
        <w:t xml:space="preserve">anovuje ředitelka MŠ Jahodnice, Kostlivého 1218, Praha 9 níže uvedená </w:t>
      </w:r>
      <w:r w:rsidRPr="0024451D">
        <w:rPr>
          <w:sz w:val="24"/>
          <w:szCs w:val="24"/>
        </w:rPr>
        <w:t>kritéria</w:t>
      </w:r>
      <w:r>
        <w:rPr>
          <w:sz w:val="24"/>
          <w:szCs w:val="24"/>
        </w:rPr>
        <w:t>: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6"/>
        <w:gridCol w:w="4355"/>
        <w:gridCol w:w="1387"/>
        <w:gridCol w:w="8"/>
      </w:tblGrid>
      <w:tr w:rsidR="00AE120D" w:rsidRPr="0024451D" w:rsidTr="00AE120D">
        <w:trPr>
          <w:cantSplit/>
          <w:trHeight w:val="365"/>
          <w:jc w:val="center"/>
        </w:trPr>
        <w:tc>
          <w:tcPr>
            <w:tcW w:w="712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AE120D" w:rsidRPr="0024451D" w:rsidRDefault="00AE120D" w:rsidP="00BC4B6C">
            <w:pPr>
              <w:jc w:val="both"/>
              <w:rPr>
                <w:b/>
                <w:sz w:val="28"/>
                <w:szCs w:val="28"/>
              </w:rPr>
            </w:pPr>
            <w:r w:rsidRPr="0024451D">
              <w:rPr>
                <w:b/>
                <w:sz w:val="28"/>
                <w:szCs w:val="28"/>
              </w:rPr>
              <w:t>Kritéria:</w:t>
            </w:r>
            <w:r>
              <w:rPr>
                <w:b/>
                <w:sz w:val="28"/>
                <w:szCs w:val="28"/>
              </w:rPr>
              <w:t xml:space="preserve">                       věk        nar. od - do</w:t>
            </w:r>
          </w:p>
        </w:tc>
        <w:tc>
          <w:tcPr>
            <w:tcW w:w="1395" w:type="dxa"/>
            <w:gridSpan w:val="2"/>
            <w:tcBorders>
              <w:bottom w:val="thinThickSmallGap" w:sz="24" w:space="0" w:color="auto"/>
            </w:tcBorders>
          </w:tcPr>
          <w:p w:rsidR="00AE120D" w:rsidRPr="0024451D" w:rsidRDefault="00AE120D" w:rsidP="00BC4B6C">
            <w:pPr>
              <w:jc w:val="both"/>
              <w:rPr>
                <w:b/>
                <w:sz w:val="24"/>
                <w:szCs w:val="24"/>
              </w:rPr>
            </w:pPr>
            <w:r w:rsidRPr="0024451D">
              <w:rPr>
                <w:b/>
                <w:sz w:val="24"/>
                <w:szCs w:val="24"/>
              </w:rPr>
              <w:t>Bodové ohodnocení:</w:t>
            </w:r>
          </w:p>
        </w:tc>
      </w:tr>
      <w:tr w:rsidR="00AE120D" w:rsidRPr="00591623" w:rsidTr="00AE120D">
        <w:trPr>
          <w:trHeight w:val="666"/>
          <w:jc w:val="center"/>
        </w:trPr>
        <w:tc>
          <w:tcPr>
            <w:tcW w:w="276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E120D" w:rsidRDefault="00AE120D" w:rsidP="002A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Děti v posledním roce před zahájením školní docházky</w:t>
            </w:r>
          </w:p>
        </w:tc>
        <w:tc>
          <w:tcPr>
            <w:tcW w:w="435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E120D" w:rsidRDefault="00AE120D" w:rsidP="002A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591623">
              <w:rPr>
                <w:sz w:val="24"/>
                <w:szCs w:val="24"/>
              </w:rPr>
              <w:t>let</w:t>
            </w:r>
            <w:r w:rsidR="00BF7B12">
              <w:rPr>
                <w:sz w:val="24"/>
                <w:szCs w:val="24"/>
              </w:rPr>
              <w:t xml:space="preserve"> – 1.9.2010– 31.8.2011</w:t>
            </w:r>
            <w:r>
              <w:rPr>
                <w:sz w:val="24"/>
                <w:szCs w:val="24"/>
              </w:rPr>
              <w:t xml:space="preserve">  OŠD </w:t>
            </w:r>
          </w:p>
          <w:p w:rsidR="00AE120D" w:rsidRPr="005A37D0" w:rsidRDefault="00BF7B12" w:rsidP="009E2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5let – 1.9.2011 – 31.8.2012</w:t>
            </w:r>
            <w:r w:rsidR="00AE120D">
              <w:rPr>
                <w:sz w:val="24"/>
                <w:szCs w:val="24"/>
              </w:rPr>
              <w:t xml:space="preserve">  Předškoláci</w:t>
            </w:r>
          </w:p>
        </w:tc>
        <w:tc>
          <w:tcPr>
            <w:tcW w:w="139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E120D" w:rsidRDefault="00AE120D" w:rsidP="00566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E120D" w:rsidRPr="00FF5D62" w:rsidRDefault="00AE120D" w:rsidP="00566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E120D" w:rsidRPr="00591623" w:rsidTr="00AE120D">
        <w:trPr>
          <w:trHeight w:val="333"/>
          <w:jc w:val="center"/>
        </w:trPr>
        <w:tc>
          <w:tcPr>
            <w:tcW w:w="2766" w:type="dxa"/>
            <w:tcBorders>
              <w:top w:val="single" w:sz="4" w:space="0" w:color="auto"/>
            </w:tcBorders>
          </w:tcPr>
          <w:p w:rsidR="00AE120D" w:rsidRPr="002A72FF" w:rsidRDefault="00AE120D" w:rsidP="002A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 dítěte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AE120D" w:rsidRPr="00591623" w:rsidRDefault="00AE120D" w:rsidP="002A72FF">
            <w:pPr>
              <w:rPr>
                <w:sz w:val="24"/>
                <w:szCs w:val="24"/>
              </w:rPr>
            </w:pPr>
            <w:r w:rsidRPr="00591623">
              <w:rPr>
                <w:sz w:val="24"/>
                <w:szCs w:val="24"/>
              </w:rPr>
              <w:t>MČ P</w:t>
            </w: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20D" w:rsidRPr="00591623" w:rsidRDefault="00AE120D" w:rsidP="00566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120D" w:rsidRPr="00591623" w:rsidTr="00AE120D">
        <w:trPr>
          <w:gridAfter w:val="1"/>
          <w:wAfter w:w="8" w:type="dxa"/>
          <w:trHeight w:val="353"/>
          <w:jc w:val="center"/>
        </w:trPr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AE120D" w:rsidRDefault="00AE120D" w:rsidP="002A72FF">
            <w:pPr>
              <w:rPr>
                <w:sz w:val="24"/>
                <w:szCs w:val="24"/>
              </w:rPr>
            </w:pPr>
            <w:r w:rsidRPr="00591623">
              <w:rPr>
                <w:sz w:val="24"/>
                <w:szCs w:val="24"/>
              </w:rPr>
              <w:t>Věk dítěte</w:t>
            </w:r>
            <w:r>
              <w:rPr>
                <w:sz w:val="24"/>
                <w:szCs w:val="24"/>
              </w:rPr>
              <w:t xml:space="preserve"> – dos</w:t>
            </w:r>
            <w:r w:rsidR="00BF7B12">
              <w:rPr>
                <w:sz w:val="24"/>
                <w:szCs w:val="24"/>
              </w:rPr>
              <w:t>ažení věkové hranice k 31.8.2017</w:t>
            </w:r>
          </w:p>
          <w:p w:rsidR="00AE120D" w:rsidRPr="00E50B7E" w:rsidRDefault="00AE120D" w:rsidP="00E50B7E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</w:tcBorders>
          </w:tcPr>
          <w:p w:rsidR="00AE120D" w:rsidRPr="00591623" w:rsidRDefault="00AE120D" w:rsidP="00473E95">
            <w:pPr>
              <w:rPr>
                <w:sz w:val="24"/>
                <w:szCs w:val="24"/>
              </w:rPr>
            </w:pPr>
            <w:r w:rsidRPr="00591623">
              <w:rPr>
                <w:sz w:val="24"/>
                <w:szCs w:val="24"/>
              </w:rPr>
              <w:t>4 roky</w:t>
            </w:r>
            <w:r w:rsidR="00BF7B12">
              <w:rPr>
                <w:sz w:val="24"/>
                <w:szCs w:val="24"/>
              </w:rPr>
              <w:t>- 1.9.2012</w:t>
            </w:r>
            <w:r>
              <w:rPr>
                <w:sz w:val="24"/>
                <w:szCs w:val="24"/>
              </w:rPr>
              <w:t xml:space="preserve"> – 31.8.201</w:t>
            </w:r>
            <w:r w:rsidR="00BF7B12">
              <w:rPr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AE120D" w:rsidRPr="00591623" w:rsidRDefault="00AE120D" w:rsidP="00566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120D" w:rsidRPr="00591623" w:rsidTr="00AE120D">
        <w:trPr>
          <w:gridAfter w:val="1"/>
          <w:wAfter w:w="8" w:type="dxa"/>
          <w:trHeight w:val="456"/>
          <w:jc w:val="center"/>
        </w:trPr>
        <w:tc>
          <w:tcPr>
            <w:tcW w:w="2766" w:type="dxa"/>
            <w:vMerge/>
            <w:tcBorders>
              <w:right w:val="single" w:sz="4" w:space="0" w:color="auto"/>
            </w:tcBorders>
            <w:vAlign w:val="center"/>
          </w:tcPr>
          <w:p w:rsidR="00AE120D" w:rsidRPr="00591623" w:rsidRDefault="00AE120D" w:rsidP="00BC4B6C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</w:tcBorders>
          </w:tcPr>
          <w:p w:rsidR="00AE120D" w:rsidRPr="00591623" w:rsidRDefault="00AE120D" w:rsidP="009E2ADC">
            <w:pPr>
              <w:rPr>
                <w:sz w:val="24"/>
                <w:szCs w:val="24"/>
              </w:rPr>
            </w:pPr>
            <w:r w:rsidRPr="00591623">
              <w:rPr>
                <w:sz w:val="24"/>
                <w:szCs w:val="24"/>
              </w:rPr>
              <w:t>3 roky</w:t>
            </w:r>
            <w:r w:rsidR="00BF7B12">
              <w:rPr>
                <w:sz w:val="24"/>
                <w:szCs w:val="24"/>
              </w:rPr>
              <w:t>- 1.9.2013</w:t>
            </w:r>
            <w:r>
              <w:rPr>
                <w:sz w:val="24"/>
                <w:szCs w:val="24"/>
              </w:rPr>
              <w:t xml:space="preserve"> – 31.8.201</w:t>
            </w:r>
            <w:r w:rsidR="00BF7B12">
              <w:rPr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AE120D" w:rsidRPr="00591623" w:rsidRDefault="00AE120D" w:rsidP="00566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E120D" w:rsidRPr="00591623" w:rsidTr="00AE120D">
        <w:trPr>
          <w:gridAfter w:val="1"/>
          <w:wAfter w:w="8" w:type="dxa"/>
          <w:trHeight w:val="281"/>
          <w:jc w:val="center"/>
        </w:trPr>
        <w:tc>
          <w:tcPr>
            <w:tcW w:w="2766" w:type="dxa"/>
            <w:vMerge/>
            <w:tcBorders>
              <w:right w:val="single" w:sz="4" w:space="0" w:color="auto"/>
            </w:tcBorders>
            <w:vAlign w:val="center"/>
          </w:tcPr>
          <w:p w:rsidR="00AE120D" w:rsidRPr="00591623" w:rsidRDefault="00AE120D" w:rsidP="00BC4B6C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</w:tcBorders>
          </w:tcPr>
          <w:p w:rsidR="00AE120D" w:rsidRPr="00591623" w:rsidRDefault="00BF7B12" w:rsidP="009E2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roky- 1.9.2014</w:t>
            </w:r>
            <w:r w:rsidR="00AE120D">
              <w:rPr>
                <w:sz w:val="24"/>
                <w:szCs w:val="24"/>
              </w:rPr>
              <w:t xml:space="preserve"> – 31.12.201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AE120D" w:rsidRDefault="00AE120D" w:rsidP="00566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120D" w:rsidRPr="00591623" w:rsidTr="00AE120D">
        <w:trPr>
          <w:trHeight w:val="1284"/>
          <w:jc w:val="center"/>
        </w:trPr>
        <w:tc>
          <w:tcPr>
            <w:tcW w:w="2766" w:type="dxa"/>
            <w:tcBorders>
              <w:right w:val="single" w:sz="4" w:space="0" w:color="auto"/>
            </w:tcBorders>
          </w:tcPr>
          <w:p w:rsidR="00AE120D" w:rsidRDefault="00AE120D" w:rsidP="00E50B7E">
            <w:pPr>
              <w:rPr>
                <w:sz w:val="24"/>
                <w:szCs w:val="24"/>
              </w:rPr>
            </w:pPr>
          </w:p>
          <w:p w:rsidR="00AE120D" w:rsidRPr="00E50B7E" w:rsidRDefault="00AE120D" w:rsidP="00E5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Sourozenec</w:t>
            </w:r>
          </w:p>
        </w:tc>
        <w:tc>
          <w:tcPr>
            <w:tcW w:w="4355" w:type="dxa"/>
            <w:tcBorders>
              <w:left w:val="single" w:sz="4" w:space="0" w:color="auto"/>
            </w:tcBorders>
            <w:vAlign w:val="center"/>
          </w:tcPr>
          <w:p w:rsidR="00AE120D" w:rsidRDefault="00AE120D" w:rsidP="00523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Dítě, jehož sourozenec již </w:t>
            </w:r>
            <w:r w:rsidRPr="00591623">
              <w:rPr>
                <w:sz w:val="24"/>
                <w:szCs w:val="24"/>
              </w:rPr>
              <w:t xml:space="preserve">navštěvuje </w:t>
            </w:r>
            <w:r>
              <w:rPr>
                <w:sz w:val="24"/>
                <w:szCs w:val="24"/>
              </w:rPr>
              <w:t xml:space="preserve">MŠ Jahodnice, Osická a bude </w:t>
            </w:r>
            <w:r w:rsidR="00BF7B12">
              <w:rPr>
                <w:sz w:val="24"/>
                <w:szCs w:val="24"/>
              </w:rPr>
              <w:t>pokračovat v docházce  2017/2018</w:t>
            </w:r>
            <w:r>
              <w:rPr>
                <w:sz w:val="24"/>
                <w:szCs w:val="24"/>
              </w:rPr>
              <w:t xml:space="preserve"> nebo dítě, jehož starší sourozenec </w:t>
            </w:r>
            <w:r w:rsidR="00BF7B12">
              <w:rPr>
                <w:sz w:val="24"/>
                <w:szCs w:val="24"/>
              </w:rPr>
              <w:t>bude přijat zápisem pro rok 2017</w:t>
            </w:r>
            <w:r>
              <w:rPr>
                <w:sz w:val="24"/>
                <w:szCs w:val="24"/>
              </w:rPr>
              <w:t>/201</w:t>
            </w:r>
            <w:r w:rsidR="00BF7B12">
              <w:rPr>
                <w:sz w:val="24"/>
                <w:szCs w:val="24"/>
              </w:rPr>
              <w:t>8</w:t>
            </w:r>
          </w:p>
        </w:tc>
        <w:tc>
          <w:tcPr>
            <w:tcW w:w="1395" w:type="dxa"/>
            <w:gridSpan w:val="2"/>
            <w:vAlign w:val="center"/>
          </w:tcPr>
          <w:p w:rsidR="00AE120D" w:rsidRDefault="00AE120D" w:rsidP="00473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120D" w:rsidRPr="00591623" w:rsidTr="00AE120D">
        <w:trPr>
          <w:trHeight w:val="113"/>
          <w:jc w:val="center"/>
        </w:trPr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:rsidR="00AE120D" w:rsidRPr="00591623" w:rsidRDefault="00AE120D" w:rsidP="00BC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Písemné doporučení OSPOD</w:t>
            </w:r>
          </w:p>
        </w:tc>
        <w:tc>
          <w:tcPr>
            <w:tcW w:w="4355" w:type="dxa"/>
            <w:tcBorders>
              <w:left w:val="single" w:sz="4" w:space="0" w:color="auto"/>
            </w:tcBorders>
            <w:vAlign w:val="center"/>
          </w:tcPr>
          <w:p w:rsidR="00AE120D" w:rsidRDefault="00AE120D" w:rsidP="00473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Významně negativní vliv sociálně ekonomického statutu rodiny na vývoj dítěte</w:t>
            </w:r>
          </w:p>
        </w:tc>
        <w:tc>
          <w:tcPr>
            <w:tcW w:w="1395" w:type="dxa"/>
            <w:gridSpan w:val="2"/>
            <w:vAlign w:val="center"/>
          </w:tcPr>
          <w:p w:rsidR="00AE120D" w:rsidRDefault="00AE120D" w:rsidP="0079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3F9" w:rsidRDefault="00F103F9" w:rsidP="006607F3">
      <w:pPr>
        <w:spacing w:line="276" w:lineRule="auto"/>
        <w:jc w:val="both"/>
        <w:rPr>
          <w:sz w:val="24"/>
          <w:szCs w:val="24"/>
        </w:rPr>
      </w:pPr>
    </w:p>
    <w:p w:rsidR="00E50B7E" w:rsidRDefault="00E50B7E" w:rsidP="006607F3">
      <w:pPr>
        <w:spacing w:line="276" w:lineRule="auto"/>
        <w:jc w:val="both"/>
        <w:rPr>
          <w:sz w:val="24"/>
          <w:szCs w:val="24"/>
        </w:rPr>
      </w:pPr>
    </w:p>
    <w:p w:rsidR="00DC7426" w:rsidRDefault="00DC7426" w:rsidP="006607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Poznámka:</w:t>
      </w:r>
    </w:p>
    <w:p w:rsidR="00DC7426" w:rsidRDefault="00DC7426" w:rsidP="006607F3">
      <w:pPr>
        <w:numPr>
          <w:ilvl w:val="0"/>
          <w:numId w:val="10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6607F3">
        <w:rPr>
          <w:sz w:val="24"/>
          <w:szCs w:val="24"/>
        </w:rPr>
        <w:t>V případě nedostatku volných míst budou přijímány děti podle věku od nejstarších a to do</w:t>
      </w:r>
      <w:r w:rsidR="006607F3" w:rsidRPr="006607F3">
        <w:rPr>
          <w:sz w:val="24"/>
          <w:szCs w:val="24"/>
        </w:rPr>
        <w:t xml:space="preserve"> </w:t>
      </w:r>
      <w:r w:rsidRPr="006607F3">
        <w:rPr>
          <w:sz w:val="24"/>
          <w:szCs w:val="24"/>
        </w:rPr>
        <w:t>nejvyššího povoleného počtu dětí v mateřské škole zapsaného v  Rejstříku škol a školských</w:t>
      </w:r>
      <w:r w:rsidR="006607F3" w:rsidRPr="006607F3">
        <w:rPr>
          <w:sz w:val="24"/>
          <w:szCs w:val="24"/>
        </w:rPr>
        <w:t xml:space="preserve"> </w:t>
      </w:r>
      <w:r w:rsidRPr="006607F3">
        <w:rPr>
          <w:sz w:val="24"/>
          <w:szCs w:val="24"/>
        </w:rPr>
        <w:t>zařízení.</w:t>
      </w:r>
    </w:p>
    <w:p w:rsidR="006607F3" w:rsidRDefault="00DC7426" w:rsidP="006607F3">
      <w:pPr>
        <w:numPr>
          <w:ilvl w:val="0"/>
          <w:numId w:val="10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6607F3">
        <w:rPr>
          <w:sz w:val="24"/>
          <w:szCs w:val="24"/>
        </w:rPr>
        <w:t>V případě rovnosti bodů může být přihlédnuto ke specifickým potřebám rodiny</w:t>
      </w:r>
      <w:r w:rsidR="006607F3">
        <w:rPr>
          <w:sz w:val="24"/>
          <w:szCs w:val="24"/>
        </w:rPr>
        <w:t>.</w:t>
      </w:r>
    </w:p>
    <w:p w:rsidR="008476C9" w:rsidRDefault="008476C9" w:rsidP="006607F3">
      <w:pPr>
        <w:spacing w:line="276" w:lineRule="auto"/>
        <w:ind w:left="567"/>
        <w:jc w:val="both"/>
        <w:rPr>
          <w:sz w:val="24"/>
          <w:szCs w:val="24"/>
        </w:rPr>
      </w:pPr>
    </w:p>
    <w:p w:rsidR="008476C9" w:rsidRDefault="008476C9" w:rsidP="006607F3">
      <w:pPr>
        <w:spacing w:line="276" w:lineRule="auto"/>
        <w:ind w:left="567"/>
        <w:jc w:val="both"/>
        <w:rPr>
          <w:sz w:val="24"/>
          <w:szCs w:val="24"/>
        </w:rPr>
      </w:pPr>
    </w:p>
    <w:p w:rsidR="008476C9" w:rsidRDefault="008476C9" w:rsidP="006607F3">
      <w:pPr>
        <w:spacing w:line="276" w:lineRule="auto"/>
        <w:ind w:left="567"/>
        <w:jc w:val="both"/>
        <w:rPr>
          <w:sz w:val="24"/>
          <w:szCs w:val="24"/>
        </w:rPr>
      </w:pPr>
    </w:p>
    <w:p w:rsidR="006607F3" w:rsidRPr="006607F3" w:rsidRDefault="006607F3" w:rsidP="006607F3">
      <w:pPr>
        <w:spacing w:line="276" w:lineRule="auto"/>
        <w:ind w:left="567"/>
        <w:jc w:val="both"/>
        <w:rPr>
          <w:sz w:val="24"/>
          <w:szCs w:val="24"/>
        </w:rPr>
      </w:pPr>
    </w:p>
    <w:p w:rsidR="00DC7426" w:rsidRPr="00DC7426" w:rsidRDefault="00DC7426" w:rsidP="006607F3">
      <w:pPr>
        <w:pStyle w:val="Nadpis1"/>
        <w:tabs>
          <w:tab w:val="num" w:pos="0"/>
        </w:tabs>
        <w:spacing w:line="276" w:lineRule="auto"/>
        <w:ind w:left="6372" w:hanging="6372"/>
        <w:jc w:val="both"/>
        <w:rPr>
          <w:rFonts w:ascii="Times New Roman" w:hAnsi="Times New Roman"/>
          <w:b w:val="0"/>
          <w:sz w:val="24"/>
          <w:szCs w:val="24"/>
        </w:rPr>
      </w:pPr>
      <w:r w:rsidRPr="00DC7426">
        <w:rPr>
          <w:rFonts w:ascii="Times New Roman" w:hAnsi="Times New Roman"/>
          <w:b w:val="0"/>
          <w:sz w:val="24"/>
          <w:szCs w:val="24"/>
        </w:rPr>
        <w:t xml:space="preserve">V Praze, dne </w:t>
      </w:r>
      <w:r w:rsidR="00BF7B12">
        <w:rPr>
          <w:rFonts w:ascii="Times New Roman" w:hAnsi="Times New Roman"/>
          <w:b w:val="0"/>
          <w:sz w:val="24"/>
          <w:szCs w:val="24"/>
        </w:rPr>
        <w:t>17.1.2017</w:t>
      </w:r>
      <w:r w:rsidR="006607F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</w:t>
      </w:r>
      <w:r w:rsidR="00BF7B12">
        <w:rPr>
          <w:rFonts w:ascii="Times New Roman" w:hAnsi="Times New Roman"/>
          <w:b w:val="0"/>
          <w:sz w:val="24"/>
          <w:szCs w:val="24"/>
        </w:rPr>
        <w:t>Bc.Veronika Strupková</w:t>
      </w:r>
      <w:r w:rsidR="00AA3470">
        <w:rPr>
          <w:rFonts w:ascii="Times New Roman" w:hAnsi="Times New Roman"/>
          <w:b w:val="0"/>
          <w:sz w:val="24"/>
          <w:szCs w:val="24"/>
        </w:rPr>
        <w:t>, řed. MŠ</w:t>
      </w:r>
    </w:p>
    <w:p w:rsidR="00DC7426" w:rsidRDefault="00DC7426" w:rsidP="006607F3">
      <w:pPr>
        <w:spacing w:line="276" w:lineRule="auto"/>
        <w:jc w:val="both"/>
        <w:rPr>
          <w:color w:val="008000"/>
        </w:rPr>
      </w:pPr>
    </w:p>
    <w:sectPr w:rsidR="00DC7426" w:rsidSect="00747D0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276" w:bottom="1418" w:left="1276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E3" w:rsidRDefault="006160E3">
      <w:r>
        <w:separator/>
      </w:r>
    </w:p>
  </w:endnote>
  <w:endnote w:type="continuationSeparator" w:id="0">
    <w:p w:rsidR="006160E3" w:rsidRDefault="0061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DC" w:rsidRDefault="003314A6" w:rsidP="00BC4B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2AD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2ADC" w:rsidRDefault="009E2AD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DC" w:rsidRDefault="003314A6" w:rsidP="00BC4B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2AD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3040">
      <w:rPr>
        <w:rStyle w:val="slostrnky"/>
        <w:noProof/>
      </w:rPr>
      <w:t>2</w:t>
    </w:r>
    <w:r>
      <w:rPr>
        <w:rStyle w:val="slostrnky"/>
      </w:rPr>
      <w:fldChar w:fldCharType="end"/>
    </w:r>
  </w:p>
  <w:p w:rsidR="009E2ADC" w:rsidRDefault="009E2A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E3" w:rsidRDefault="006160E3">
      <w:r>
        <w:separator/>
      </w:r>
    </w:p>
  </w:footnote>
  <w:footnote w:type="continuationSeparator" w:id="0">
    <w:p w:rsidR="006160E3" w:rsidRDefault="0061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DC" w:rsidRPr="00747D0B" w:rsidRDefault="009E2ADC" w:rsidP="00747D0B">
    <w:pPr>
      <w:pStyle w:val="Zhlav"/>
      <w:jc w:val="center"/>
      <w:rPr>
        <w:sz w:val="36"/>
      </w:rPr>
    </w:pPr>
    <w:r>
      <w:rPr>
        <w:b/>
        <w:sz w:val="34"/>
        <w:u w:val="single"/>
      </w:rPr>
      <w:t>Mateřská škola  Jahodnice, Kostlivého</w:t>
    </w:r>
    <w:r>
      <w:rPr>
        <w:sz w:val="34"/>
        <w:u w:val="single"/>
      </w:rPr>
      <w:t xml:space="preserve"> 1218,</w:t>
    </w:r>
    <w:r w:rsidRPr="00EB38A8">
      <w:rPr>
        <w:b/>
        <w:sz w:val="34"/>
        <w:u w:val="single"/>
      </w:rPr>
      <w:t xml:space="preserve"> </w:t>
    </w:r>
    <w:r>
      <w:rPr>
        <w:b/>
        <w:sz w:val="34"/>
        <w:u w:val="single"/>
      </w:rPr>
      <w:t>Praha 9</w:t>
    </w:r>
  </w:p>
  <w:p w:rsidR="009E2ADC" w:rsidRDefault="009E2ADC" w:rsidP="00747D0B">
    <w:pPr>
      <w:pStyle w:val="Zhlav"/>
      <w:jc w:val="center"/>
      <w:rPr>
        <w:b/>
        <w:sz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DC" w:rsidRDefault="003314A6">
    <w:pPr>
      <w:pStyle w:val="Zhlav"/>
    </w:pPr>
    <w:r w:rsidRPr="003314A6">
      <w:rPr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.25pt;margin-top:.75pt;width:1in;height:1in;z-index:251657728;mso-wrap-edited:f" wrapcoords="-208 0 -208 21394 21600 21394 21600 0 -208 0" fillcolor="window">
          <v:imagedata r:id="rId1" o:title=""/>
          <w10:wrap type="tight"/>
        </v:shape>
        <o:OLEObject Type="Embed" ProgID="Word.Picture.8" ShapeID="_x0000_s2051" DrawAspect="Content" ObjectID="_1546156427" r:id="rId2"/>
      </w:pict>
    </w:r>
  </w:p>
  <w:p w:rsidR="009E2ADC" w:rsidRDefault="009E2ADC">
    <w:pPr>
      <w:rPr>
        <w:sz w:val="36"/>
      </w:rPr>
    </w:pPr>
    <w:r>
      <w:rPr>
        <w:sz w:val="36"/>
      </w:rPr>
      <w:t xml:space="preserve">                  </w:t>
    </w:r>
  </w:p>
  <w:p w:rsidR="009E2ADC" w:rsidRDefault="009E2ADC" w:rsidP="00747D0B">
    <w:pPr>
      <w:ind w:left="1416"/>
    </w:pPr>
    <w:r>
      <w:rPr>
        <w:b/>
        <w:sz w:val="34"/>
        <w:u w:val="single"/>
      </w:rPr>
      <w:t xml:space="preserve">  Mateřská škola  Jahodnice, Kostlivého</w:t>
    </w:r>
    <w:r>
      <w:rPr>
        <w:sz w:val="34"/>
        <w:u w:val="single"/>
      </w:rPr>
      <w:t xml:space="preserve"> 1218,</w:t>
    </w:r>
    <w:r w:rsidRPr="00EB38A8">
      <w:rPr>
        <w:b/>
        <w:sz w:val="34"/>
        <w:u w:val="single"/>
      </w:rPr>
      <w:t xml:space="preserve"> </w:t>
    </w:r>
    <w:r>
      <w:rPr>
        <w:b/>
        <w:sz w:val="34"/>
        <w:u w:val="single"/>
      </w:rPr>
      <w:t>Praha 9</w:t>
    </w:r>
  </w:p>
  <w:p w:rsidR="009E2ADC" w:rsidRDefault="009E2ADC">
    <w:pPr>
      <w:rPr>
        <w:sz w:val="36"/>
      </w:rPr>
    </w:pPr>
  </w:p>
  <w:p w:rsidR="009E2ADC" w:rsidRDefault="009E2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A2D"/>
    <w:multiLevelType w:val="multilevel"/>
    <w:tmpl w:val="39DCFEC6"/>
    <w:lvl w:ilvl="0">
      <w:start w:val="1"/>
      <w:numFmt w:val="bullet"/>
      <w:lvlText w:val=""/>
      <w:lvlJc w:val="left"/>
      <w:pPr>
        <w:tabs>
          <w:tab w:val="num" w:pos="9975"/>
        </w:tabs>
        <w:ind w:left="997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536"/>
        </w:tabs>
        <w:ind w:left="9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256"/>
        </w:tabs>
        <w:ind w:left="102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976"/>
        </w:tabs>
        <w:ind w:left="109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696"/>
        </w:tabs>
        <w:ind w:left="11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2416"/>
        </w:tabs>
        <w:ind w:left="124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136"/>
        </w:tabs>
        <w:ind w:left="131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856"/>
        </w:tabs>
        <w:ind w:left="13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4576"/>
        </w:tabs>
        <w:ind w:left="14576" w:hanging="360"/>
      </w:pPr>
      <w:rPr>
        <w:rFonts w:ascii="Wingdings" w:hAnsi="Wingdings" w:hint="default"/>
      </w:rPr>
    </w:lvl>
  </w:abstractNum>
  <w:abstractNum w:abstractNumId="1">
    <w:nsid w:val="0A4814DD"/>
    <w:multiLevelType w:val="hybridMultilevel"/>
    <w:tmpl w:val="39DCFEC6"/>
    <w:lvl w:ilvl="0" w:tplc="71E83EF8">
      <w:start w:val="1"/>
      <w:numFmt w:val="bullet"/>
      <w:lvlText w:val=""/>
      <w:lvlJc w:val="left"/>
      <w:pPr>
        <w:tabs>
          <w:tab w:val="num" w:pos="9975"/>
        </w:tabs>
        <w:ind w:left="997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536"/>
        </w:tabs>
        <w:ind w:left="95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256"/>
        </w:tabs>
        <w:ind w:left="10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976"/>
        </w:tabs>
        <w:ind w:left="10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696"/>
        </w:tabs>
        <w:ind w:left="116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2416"/>
        </w:tabs>
        <w:ind w:left="12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3136"/>
        </w:tabs>
        <w:ind w:left="13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3856"/>
        </w:tabs>
        <w:ind w:left="1385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4576"/>
        </w:tabs>
        <w:ind w:left="14576" w:hanging="360"/>
      </w:pPr>
      <w:rPr>
        <w:rFonts w:ascii="Wingdings" w:hAnsi="Wingdings" w:hint="default"/>
      </w:rPr>
    </w:lvl>
  </w:abstractNum>
  <w:abstractNum w:abstractNumId="2">
    <w:nsid w:val="100E193C"/>
    <w:multiLevelType w:val="hybridMultilevel"/>
    <w:tmpl w:val="75EC5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68A4"/>
    <w:multiLevelType w:val="hybridMultilevel"/>
    <w:tmpl w:val="43A6B89C"/>
    <w:lvl w:ilvl="0" w:tplc="A4CC956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DB33AB"/>
    <w:multiLevelType w:val="hybridMultilevel"/>
    <w:tmpl w:val="DD70B1C2"/>
    <w:lvl w:ilvl="0" w:tplc="71E83EF8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9536"/>
        </w:tabs>
        <w:ind w:left="95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256"/>
        </w:tabs>
        <w:ind w:left="10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976"/>
        </w:tabs>
        <w:ind w:left="10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696"/>
        </w:tabs>
        <w:ind w:left="116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2416"/>
        </w:tabs>
        <w:ind w:left="12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3136"/>
        </w:tabs>
        <w:ind w:left="13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3856"/>
        </w:tabs>
        <w:ind w:left="1385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4576"/>
        </w:tabs>
        <w:ind w:left="14576" w:hanging="360"/>
      </w:pPr>
      <w:rPr>
        <w:rFonts w:ascii="Wingdings" w:hAnsi="Wingdings" w:hint="default"/>
      </w:rPr>
    </w:lvl>
  </w:abstractNum>
  <w:abstractNum w:abstractNumId="5">
    <w:nsid w:val="346A000F"/>
    <w:multiLevelType w:val="multilevel"/>
    <w:tmpl w:val="FF7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4B3513"/>
    <w:multiLevelType w:val="hybridMultilevel"/>
    <w:tmpl w:val="B2448E84"/>
    <w:lvl w:ilvl="0" w:tplc="71E83EF8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>
    <w:nsid w:val="5B157F8D"/>
    <w:multiLevelType w:val="hybridMultilevel"/>
    <w:tmpl w:val="17F8FD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83428"/>
    <w:multiLevelType w:val="hybridMultilevel"/>
    <w:tmpl w:val="595CB6A8"/>
    <w:lvl w:ilvl="0" w:tplc="BAB8BF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3393219"/>
    <w:multiLevelType w:val="hybridMultilevel"/>
    <w:tmpl w:val="5D867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23632"/>
    <w:multiLevelType w:val="hybridMultilevel"/>
    <w:tmpl w:val="47FAD1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75F2"/>
    <w:rsid w:val="00006929"/>
    <w:rsid w:val="00025984"/>
    <w:rsid w:val="000777D4"/>
    <w:rsid w:val="00081C3D"/>
    <w:rsid w:val="000B002B"/>
    <w:rsid w:val="00174189"/>
    <w:rsid w:val="00191B14"/>
    <w:rsid w:val="001D2CB2"/>
    <w:rsid w:val="001D64E8"/>
    <w:rsid w:val="002050D9"/>
    <w:rsid w:val="00215D41"/>
    <w:rsid w:val="002176E0"/>
    <w:rsid w:val="002532D3"/>
    <w:rsid w:val="002A0967"/>
    <w:rsid w:val="002A72FF"/>
    <w:rsid w:val="002C08EF"/>
    <w:rsid w:val="002C68CE"/>
    <w:rsid w:val="00324C3B"/>
    <w:rsid w:val="00330B87"/>
    <w:rsid w:val="003314A6"/>
    <w:rsid w:val="003633C8"/>
    <w:rsid w:val="00384308"/>
    <w:rsid w:val="003D2F10"/>
    <w:rsid w:val="004368B3"/>
    <w:rsid w:val="00473E95"/>
    <w:rsid w:val="00474EEA"/>
    <w:rsid w:val="0052345E"/>
    <w:rsid w:val="005475F2"/>
    <w:rsid w:val="00561292"/>
    <w:rsid w:val="00565606"/>
    <w:rsid w:val="00566EA0"/>
    <w:rsid w:val="005A37D0"/>
    <w:rsid w:val="005B24C2"/>
    <w:rsid w:val="005D768C"/>
    <w:rsid w:val="005E3BF4"/>
    <w:rsid w:val="006160E3"/>
    <w:rsid w:val="006607F3"/>
    <w:rsid w:val="006901EA"/>
    <w:rsid w:val="006D2DD5"/>
    <w:rsid w:val="00724CC9"/>
    <w:rsid w:val="0074134D"/>
    <w:rsid w:val="00747D0B"/>
    <w:rsid w:val="00751BD5"/>
    <w:rsid w:val="007674A4"/>
    <w:rsid w:val="00770911"/>
    <w:rsid w:val="00794959"/>
    <w:rsid w:val="007A13F5"/>
    <w:rsid w:val="007B0850"/>
    <w:rsid w:val="007D5B51"/>
    <w:rsid w:val="00802ABD"/>
    <w:rsid w:val="00824255"/>
    <w:rsid w:val="00827702"/>
    <w:rsid w:val="008476C9"/>
    <w:rsid w:val="008B7147"/>
    <w:rsid w:val="008C7093"/>
    <w:rsid w:val="0091214A"/>
    <w:rsid w:val="009442B2"/>
    <w:rsid w:val="00973C03"/>
    <w:rsid w:val="009B559B"/>
    <w:rsid w:val="009E2ADC"/>
    <w:rsid w:val="009E5B5E"/>
    <w:rsid w:val="00A16C12"/>
    <w:rsid w:val="00A170E0"/>
    <w:rsid w:val="00A2499A"/>
    <w:rsid w:val="00A9784C"/>
    <w:rsid w:val="00AA3470"/>
    <w:rsid w:val="00AE120D"/>
    <w:rsid w:val="00B01B64"/>
    <w:rsid w:val="00B8232B"/>
    <w:rsid w:val="00BA3CDE"/>
    <w:rsid w:val="00BC4B6C"/>
    <w:rsid w:val="00BF7B12"/>
    <w:rsid w:val="00C07713"/>
    <w:rsid w:val="00C62429"/>
    <w:rsid w:val="00C73FCE"/>
    <w:rsid w:val="00C81E29"/>
    <w:rsid w:val="00CC2620"/>
    <w:rsid w:val="00D31D87"/>
    <w:rsid w:val="00D4321B"/>
    <w:rsid w:val="00D809BC"/>
    <w:rsid w:val="00DC7426"/>
    <w:rsid w:val="00DD20E5"/>
    <w:rsid w:val="00DD39B6"/>
    <w:rsid w:val="00DE168C"/>
    <w:rsid w:val="00DE6F00"/>
    <w:rsid w:val="00DF60D3"/>
    <w:rsid w:val="00E50B7E"/>
    <w:rsid w:val="00E54437"/>
    <w:rsid w:val="00E75A1B"/>
    <w:rsid w:val="00EB38A8"/>
    <w:rsid w:val="00ED03D2"/>
    <w:rsid w:val="00F103F9"/>
    <w:rsid w:val="00F15BAF"/>
    <w:rsid w:val="00F272F8"/>
    <w:rsid w:val="00F96803"/>
    <w:rsid w:val="00FA3B4B"/>
    <w:rsid w:val="00FB3040"/>
    <w:rsid w:val="00FB4B26"/>
    <w:rsid w:val="00F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B14"/>
  </w:style>
  <w:style w:type="paragraph" w:styleId="Nadpis1">
    <w:name w:val="heading 1"/>
    <w:basedOn w:val="Normln"/>
    <w:next w:val="Normln"/>
    <w:qFormat/>
    <w:rsid w:val="00DC7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91B14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91B1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1B14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191B14"/>
    <w:pPr>
      <w:jc w:val="center"/>
    </w:pPr>
    <w:rPr>
      <w:sz w:val="28"/>
    </w:rPr>
  </w:style>
  <w:style w:type="paragraph" w:styleId="Zkladntext">
    <w:name w:val="Body Text"/>
    <w:basedOn w:val="Normln"/>
    <w:rsid w:val="00191B14"/>
    <w:rPr>
      <w:sz w:val="24"/>
    </w:rPr>
  </w:style>
  <w:style w:type="paragraph" w:styleId="Textbubliny">
    <w:name w:val="Balloon Text"/>
    <w:basedOn w:val="Normln"/>
    <w:semiHidden/>
    <w:rsid w:val="00A170E0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F15BA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324C3B"/>
    <w:rPr>
      <w:color w:val="0000FF"/>
      <w:u w:val="single"/>
    </w:rPr>
  </w:style>
  <w:style w:type="paragraph" w:customStyle="1" w:styleId="Default">
    <w:name w:val="Default"/>
    <w:rsid w:val="00C62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ostrnky">
    <w:name w:val="page number"/>
    <w:basedOn w:val="Standardnpsmoodstavce"/>
    <w:rsid w:val="00747D0B"/>
  </w:style>
  <w:style w:type="paragraph" w:styleId="Odstavecseseznamem">
    <w:name w:val="List Paragraph"/>
    <w:basedOn w:val="Normln"/>
    <w:uiPriority w:val="34"/>
    <w:qFormat/>
    <w:rsid w:val="002C68C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jahodn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ŘEDITELKY ŠKOLY:</vt:lpstr>
    </vt:vector>
  </TitlesOfParts>
  <Company/>
  <LinksUpToDate>false</LinksUpToDate>
  <CharactersWithSpaces>5338</CharactersWithSpaces>
  <SharedDoc>false</SharedDoc>
  <HLinks>
    <vt:vector size="6" baseType="variant">
      <vt:variant>
        <vt:i4>6291572</vt:i4>
      </vt:variant>
      <vt:variant>
        <vt:i4>0</vt:i4>
      </vt:variant>
      <vt:variant>
        <vt:i4>0</vt:i4>
      </vt:variant>
      <vt:variant>
        <vt:i4>5</vt:i4>
      </vt:variant>
      <vt:variant>
        <vt:lpwstr>http://www.msjahodnice.cz/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ŘEDITELKY ŠKOLY:</dc:title>
  <dc:creator>MŠ Kostlivého</dc:creator>
  <cp:lastModifiedBy>reditelna</cp:lastModifiedBy>
  <cp:revision>2</cp:revision>
  <cp:lastPrinted>2016-03-09T10:48:00Z</cp:lastPrinted>
  <dcterms:created xsi:type="dcterms:W3CDTF">2017-01-17T10:07:00Z</dcterms:created>
  <dcterms:modified xsi:type="dcterms:W3CDTF">2017-01-17T10:07:00Z</dcterms:modified>
</cp:coreProperties>
</file>